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CB6" w:rsidRPr="002325A5" w:rsidRDefault="00785CB6" w:rsidP="00785CB6">
      <w:pPr>
        <w:pStyle w:val="af0"/>
        <w:pBdr>
          <w:top w:val="none" w:sz="0" w:space="0" w:color="auto"/>
          <w:bottom w:val="none" w:sz="0" w:space="0" w:color="auto"/>
        </w:pBdr>
      </w:pPr>
      <w:r w:rsidRPr="002325A5">
        <w:t>Маркетинг тадкикотлари</w:t>
      </w:r>
    </w:p>
    <w:p w:rsidR="00785CB6" w:rsidRPr="00167F90" w:rsidRDefault="00785CB6" w:rsidP="00785CB6">
      <w:pPr>
        <w:spacing w:line="360" w:lineRule="auto"/>
        <w:ind w:firstLine="720"/>
        <w:rPr>
          <w:rFonts w:ascii="Times New Roman" w:hAnsi="Times New Roman"/>
          <w:noProof/>
          <w:szCs w:val="24"/>
          <w:lang w:val="ru-RU"/>
        </w:rPr>
      </w:pPr>
    </w:p>
    <w:p w:rsidR="00785CB6" w:rsidRPr="00167F90" w:rsidRDefault="00785CB6" w:rsidP="00785CB6">
      <w:pPr>
        <w:tabs>
          <w:tab w:val="left" w:pos="720"/>
        </w:tabs>
        <w:spacing w:line="360" w:lineRule="auto"/>
        <w:ind w:left="720" w:hanging="720"/>
        <w:rPr>
          <w:rFonts w:ascii="Times New Roman" w:hAnsi="Times New Roman"/>
          <w:szCs w:val="24"/>
          <w:u w:val="single"/>
        </w:rPr>
      </w:pPr>
      <w:r w:rsidRPr="00167F90">
        <w:rPr>
          <w:rFonts w:ascii="Times New Roman" w:hAnsi="Times New Roman"/>
          <w:szCs w:val="24"/>
          <w:lang w:val="ru-RU"/>
        </w:rPr>
        <w:tab/>
      </w:r>
      <w:r w:rsidRPr="00167F90">
        <w:rPr>
          <w:rFonts w:ascii="Times New Roman" w:hAnsi="Times New Roman"/>
          <w:szCs w:val="24"/>
          <w:u w:val="single"/>
        </w:rPr>
        <w:t>Режа:</w:t>
      </w:r>
    </w:p>
    <w:p w:rsidR="00785CB6" w:rsidRPr="00167F90" w:rsidRDefault="00785CB6" w:rsidP="00785CB6">
      <w:pPr>
        <w:numPr>
          <w:ilvl w:val="0"/>
          <w:numId w:val="14"/>
        </w:numPr>
        <w:tabs>
          <w:tab w:val="clear" w:pos="360"/>
          <w:tab w:val="num" w:pos="720"/>
        </w:tabs>
        <w:spacing w:line="360" w:lineRule="auto"/>
        <w:ind w:left="720" w:hanging="720"/>
        <w:rPr>
          <w:rFonts w:ascii="Times New Roman" w:hAnsi="Times New Roman"/>
          <w:szCs w:val="24"/>
        </w:rPr>
      </w:pPr>
      <w:r w:rsidRPr="00167F90">
        <w:rPr>
          <w:rFonts w:ascii="Times New Roman" w:hAnsi="Times New Roman"/>
          <w:szCs w:val="24"/>
        </w:rPr>
        <w:t>«Вирпул» компанияси</w:t>
      </w:r>
    </w:p>
    <w:p w:rsidR="00785CB6" w:rsidRPr="00167F90" w:rsidRDefault="00785CB6" w:rsidP="00785CB6">
      <w:pPr>
        <w:numPr>
          <w:ilvl w:val="0"/>
          <w:numId w:val="14"/>
        </w:numPr>
        <w:tabs>
          <w:tab w:val="clear" w:pos="360"/>
          <w:tab w:val="num" w:pos="720"/>
        </w:tabs>
        <w:spacing w:line="360" w:lineRule="auto"/>
        <w:ind w:left="720" w:hanging="720"/>
        <w:rPr>
          <w:rFonts w:ascii="Times New Roman" w:hAnsi="Times New Roman"/>
          <w:szCs w:val="24"/>
        </w:rPr>
      </w:pPr>
      <w:r w:rsidRPr="00167F90">
        <w:rPr>
          <w:rFonts w:ascii="Times New Roman" w:hAnsi="Times New Roman"/>
          <w:szCs w:val="24"/>
        </w:rPr>
        <w:t xml:space="preserve">Маркетинг учун </w:t>
      </w:r>
      <w:r w:rsidRPr="00167F90">
        <w:rPr>
          <w:rFonts w:ascii="Times New Roman" w:hAnsi="Times New Roman"/>
          <w:szCs w:val="24"/>
          <w:lang w:val="ru-RU"/>
        </w:rPr>
        <w:t xml:space="preserve">зарур </w:t>
      </w:r>
      <w:r w:rsidRPr="00167F90">
        <w:rPr>
          <w:rFonts w:ascii="Times New Roman" w:hAnsi="Times New Roman"/>
          <w:szCs w:val="24"/>
        </w:rPr>
        <w:t xml:space="preserve">маълумот </w:t>
      </w:r>
    </w:p>
    <w:p w:rsidR="00785CB6" w:rsidRPr="00167F90" w:rsidRDefault="00785CB6" w:rsidP="00785CB6">
      <w:pPr>
        <w:numPr>
          <w:ilvl w:val="0"/>
          <w:numId w:val="14"/>
        </w:numPr>
        <w:tabs>
          <w:tab w:val="clear" w:pos="360"/>
          <w:tab w:val="num" w:pos="720"/>
        </w:tabs>
        <w:spacing w:line="360" w:lineRule="auto"/>
        <w:ind w:left="720" w:hanging="720"/>
        <w:rPr>
          <w:rFonts w:ascii="Times New Roman" w:hAnsi="Times New Roman"/>
          <w:szCs w:val="24"/>
        </w:rPr>
      </w:pPr>
      <w:r w:rsidRPr="00167F90">
        <w:rPr>
          <w:rFonts w:ascii="Times New Roman" w:hAnsi="Times New Roman"/>
          <w:szCs w:val="24"/>
        </w:rPr>
        <w:t>Маркетинг тад</w:t>
      </w:r>
      <w:r w:rsidRPr="00167F90">
        <w:rPr>
          <w:rFonts w:ascii="Times New Roman" w:hAnsi="Times New Roman"/>
          <w:szCs w:val="24"/>
          <w:lang w:val="ru-RU"/>
        </w:rPr>
        <w:t>қ</w:t>
      </w:r>
      <w:r w:rsidRPr="00167F90">
        <w:rPr>
          <w:rFonts w:ascii="Times New Roman" w:hAnsi="Times New Roman"/>
          <w:szCs w:val="24"/>
        </w:rPr>
        <w:t>и</w:t>
      </w:r>
      <w:r w:rsidRPr="00167F90">
        <w:rPr>
          <w:rFonts w:ascii="Times New Roman" w:hAnsi="Times New Roman"/>
          <w:szCs w:val="24"/>
          <w:lang w:val="ru-RU"/>
        </w:rPr>
        <w:t>қ</w:t>
      </w:r>
      <w:r w:rsidRPr="00167F90">
        <w:rPr>
          <w:rFonts w:ascii="Times New Roman" w:hAnsi="Times New Roman"/>
          <w:szCs w:val="24"/>
        </w:rPr>
        <w:t>отлари жараёни</w:t>
      </w:r>
    </w:p>
    <w:p w:rsidR="00785CB6" w:rsidRPr="00167F90" w:rsidRDefault="00785CB6" w:rsidP="00785CB6">
      <w:pPr>
        <w:numPr>
          <w:ilvl w:val="0"/>
          <w:numId w:val="14"/>
        </w:numPr>
        <w:tabs>
          <w:tab w:val="clear" w:pos="360"/>
          <w:tab w:val="num" w:pos="720"/>
        </w:tabs>
        <w:spacing w:line="360" w:lineRule="auto"/>
        <w:ind w:left="720" w:hanging="720"/>
        <w:rPr>
          <w:rFonts w:ascii="Times New Roman" w:hAnsi="Times New Roman"/>
          <w:szCs w:val="24"/>
        </w:rPr>
      </w:pPr>
      <w:r w:rsidRPr="00167F90">
        <w:rPr>
          <w:rFonts w:ascii="Times New Roman" w:hAnsi="Times New Roman"/>
          <w:szCs w:val="24"/>
          <w:lang w:val="uz-Cyrl-UZ"/>
        </w:rPr>
        <w:t>Маркетинг тадқиқоти воситалари</w:t>
      </w:r>
    </w:p>
    <w:p w:rsidR="00785CB6" w:rsidRPr="00167F90" w:rsidRDefault="00785CB6" w:rsidP="00785CB6">
      <w:pPr>
        <w:numPr>
          <w:ilvl w:val="0"/>
          <w:numId w:val="14"/>
        </w:numPr>
        <w:tabs>
          <w:tab w:val="clear" w:pos="360"/>
          <w:tab w:val="num" w:pos="720"/>
        </w:tabs>
        <w:spacing w:line="360" w:lineRule="auto"/>
        <w:ind w:left="720" w:hanging="720"/>
        <w:rPr>
          <w:rFonts w:ascii="Times New Roman" w:hAnsi="Times New Roman"/>
          <w:szCs w:val="24"/>
        </w:rPr>
      </w:pPr>
      <w:r w:rsidRPr="00167F90">
        <w:rPr>
          <w:rFonts w:ascii="Times New Roman" w:hAnsi="Times New Roman"/>
          <w:szCs w:val="24"/>
        </w:rPr>
        <w:t>Янги тад</w:t>
      </w:r>
      <w:r w:rsidRPr="00167F90">
        <w:rPr>
          <w:rFonts w:ascii="Times New Roman" w:hAnsi="Times New Roman"/>
          <w:szCs w:val="24"/>
          <w:lang w:val="ru-RU"/>
        </w:rPr>
        <w:t>қ</w:t>
      </w:r>
      <w:r w:rsidRPr="00167F90">
        <w:rPr>
          <w:rFonts w:ascii="Times New Roman" w:hAnsi="Times New Roman"/>
          <w:szCs w:val="24"/>
        </w:rPr>
        <w:t>и</w:t>
      </w:r>
      <w:r w:rsidRPr="00167F90">
        <w:rPr>
          <w:rFonts w:ascii="Times New Roman" w:hAnsi="Times New Roman"/>
          <w:szCs w:val="24"/>
          <w:lang w:val="ru-RU"/>
        </w:rPr>
        <w:t>қ</w:t>
      </w:r>
      <w:r w:rsidRPr="00167F90">
        <w:rPr>
          <w:rFonts w:ascii="Times New Roman" w:hAnsi="Times New Roman"/>
          <w:szCs w:val="24"/>
        </w:rPr>
        <w:t xml:space="preserve">от технологияларининг </w:t>
      </w:r>
      <w:r w:rsidRPr="00167F90">
        <w:rPr>
          <w:rFonts w:ascii="Times New Roman" w:hAnsi="Times New Roman"/>
          <w:szCs w:val="24"/>
          <w:lang w:val="ru-RU"/>
        </w:rPr>
        <w:t>қў</w:t>
      </w:r>
      <w:r w:rsidRPr="00167F90">
        <w:rPr>
          <w:rFonts w:ascii="Times New Roman" w:hAnsi="Times New Roman"/>
          <w:szCs w:val="24"/>
        </w:rPr>
        <w:t>лланилиши</w:t>
      </w:r>
    </w:p>
    <w:p w:rsidR="00785CB6" w:rsidRPr="00167F90" w:rsidRDefault="00785CB6" w:rsidP="00785CB6">
      <w:pPr>
        <w:numPr>
          <w:ilvl w:val="0"/>
          <w:numId w:val="14"/>
        </w:numPr>
        <w:tabs>
          <w:tab w:val="clear" w:pos="360"/>
          <w:tab w:val="num" w:pos="720"/>
        </w:tabs>
        <w:spacing w:line="360" w:lineRule="auto"/>
        <w:ind w:left="720" w:hanging="720"/>
        <w:rPr>
          <w:rFonts w:ascii="Times New Roman" w:hAnsi="Times New Roman"/>
          <w:szCs w:val="24"/>
        </w:rPr>
      </w:pPr>
      <w:r w:rsidRPr="00167F90">
        <w:rPr>
          <w:rFonts w:ascii="Times New Roman" w:hAnsi="Times New Roman"/>
          <w:szCs w:val="24"/>
        </w:rPr>
        <w:t>Маркетинг тад</w:t>
      </w:r>
      <w:r w:rsidRPr="00167F90">
        <w:rPr>
          <w:rFonts w:ascii="Times New Roman" w:hAnsi="Times New Roman"/>
          <w:szCs w:val="24"/>
          <w:lang w:val="ru-RU"/>
        </w:rPr>
        <w:t>қ</w:t>
      </w:r>
      <w:r w:rsidRPr="00167F90">
        <w:rPr>
          <w:rFonts w:ascii="Times New Roman" w:hAnsi="Times New Roman"/>
          <w:szCs w:val="24"/>
        </w:rPr>
        <w:t>и</w:t>
      </w:r>
      <w:r w:rsidRPr="00167F90">
        <w:rPr>
          <w:rFonts w:ascii="Times New Roman" w:hAnsi="Times New Roman"/>
          <w:szCs w:val="24"/>
          <w:lang w:val="ru-RU"/>
        </w:rPr>
        <w:t>қ</w:t>
      </w:r>
      <w:r w:rsidRPr="00167F90">
        <w:rPr>
          <w:rFonts w:ascii="Times New Roman" w:hAnsi="Times New Roman"/>
          <w:szCs w:val="24"/>
        </w:rPr>
        <w:t xml:space="preserve">отларида этикавий </w:t>
      </w:r>
      <w:r w:rsidRPr="00167F90">
        <w:rPr>
          <w:rFonts w:ascii="Times New Roman" w:hAnsi="Times New Roman"/>
          <w:szCs w:val="24"/>
          <w:lang w:val="ru-RU"/>
        </w:rPr>
        <w:t>қ</w:t>
      </w:r>
      <w:r w:rsidRPr="00167F90">
        <w:rPr>
          <w:rFonts w:ascii="Times New Roman" w:hAnsi="Times New Roman"/>
          <w:szCs w:val="24"/>
        </w:rPr>
        <w:t>арашлар</w:t>
      </w:r>
    </w:p>
    <w:p w:rsidR="00785CB6" w:rsidRPr="00167F90" w:rsidRDefault="00785CB6" w:rsidP="00785CB6">
      <w:pPr>
        <w:tabs>
          <w:tab w:val="num" w:pos="720"/>
        </w:tabs>
        <w:spacing w:line="360" w:lineRule="auto"/>
        <w:ind w:left="720" w:hanging="720"/>
        <w:rPr>
          <w:rFonts w:ascii="Times New Roman" w:hAnsi="Times New Roman"/>
          <w:iCs/>
          <w:szCs w:val="24"/>
          <w:u w:val="single"/>
        </w:rPr>
      </w:pPr>
      <w:r w:rsidRPr="00167F90">
        <w:rPr>
          <w:rFonts w:ascii="Times New Roman" w:hAnsi="Times New Roman"/>
          <w:szCs w:val="24"/>
          <w:lang w:val="ru-RU"/>
        </w:rPr>
        <w:tab/>
      </w:r>
      <w:r w:rsidRPr="00167F90">
        <w:rPr>
          <w:rFonts w:ascii="Times New Roman" w:hAnsi="Times New Roman"/>
          <w:iCs/>
          <w:szCs w:val="24"/>
          <w:u w:val="single"/>
          <w:lang w:val="ru-RU"/>
        </w:rPr>
        <w:t>Адабиётлар:</w:t>
      </w:r>
    </w:p>
    <w:p w:rsidR="00785CB6" w:rsidRPr="00167F90" w:rsidRDefault="00785CB6" w:rsidP="00785CB6">
      <w:pPr>
        <w:numPr>
          <w:ilvl w:val="0"/>
          <w:numId w:val="15"/>
        </w:numPr>
        <w:tabs>
          <w:tab w:val="num" w:pos="720"/>
        </w:tabs>
        <w:spacing w:line="360" w:lineRule="auto"/>
        <w:ind w:left="720" w:hanging="720"/>
        <w:rPr>
          <w:rFonts w:ascii="Times New Roman" w:hAnsi="Times New Roman"/>
          <w:iCs/>
          <w:szCs w:val="24"/>
        </w:rPr>
      </w:pPr>
      <w:r w:rsidRPr="00167F90">
        <w:rPr>
          <w:rFonts w:ascii="Times New Roman" w:hAnsi="Times New Roman"/>
          <w:iCs/>
          <w:szCs w:val="24"/>
        </w:rPr>
        <w:t>Kotler P, Armstrong G., Saunders J., Wong V., “Principles of Marketing”, Prentice Hall, 2001: Chapter 8;</w:t>
      </w:r>
    </w:p>
    <w:p w:rsidR="00785CB6" w:rsidRPr="00167F90" w:rsidRDefault="00785CB6" w:rsidP="00785CB6">
      <w:pPr>
        <w:numPr>
          <w:ilvl w:val="0"/>
          <w:numId w:val="15"/>
        </w:numPr>
        <w:tabs>
          <w:tab w:val="num"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Котлер Ф «Маркетинг Менежмент»Питер 2001: Глава 4;</w:t>
      </w:r>
    </w:p>
    <w:p w:rsidR="00785CB6" w:rsidRPr="00167F90" w:rsidRDefault="00785CB6" w:rsidP="00785CB6">
      <w:pPr>
        <w:numPr>
          <w:ilvl w:val="0"/>
          <w:numId w:val="15"/>
        </w:numPr>
        <w:tabs>
          <w:tab w:val="num"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«Маркетинг» под ред. Романова А.И., Юнити, Москва, 1996: Главы 6, 7;</w:t>
      </w:r>
    </w:p>
    <w:p w:rsidR="00785CB6" w:rsidRPr="00167F90" w:rsidRDefault="00785CB6" w:rsidP="00785CB6">
      <w:pPr>
        <w:numPr>
          <w:ilvl w:val="0"/>
          <w:numId w:val="15"/>
        </w:numPr>
        <w:tabs>
          <w:tab w:val="num"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Маслова Т., Божук С., Ковалик Л. «Маркетинг» Питер 2002: Глава 2</w:t>
      </w:r>
    </w:p>
    <w:p w:rsidR="00785CB6" w:rsidRPr="00167F90" w:rsidRDefault="00785CB6" w:rsidP="00785CB6">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785CB6" w:rsidRPr="00167F90" w:rsidRDefault="00785CB6" w:rsidP="00785CB6">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785CB6" w:rsidRPr="00167F90" w:rsidRDefault="00785CB6" w:rsidP="00785CB6">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Маркетинг тадқиқотлари соҳасида зарур маълумот турлари ва уларнинг манбаларини тез ва кам харажатли тарзда аниқлай олиш;</w:t>
      </w:r>
    </w:p>
    <w:p w:rsidR="00785CB6" w:rsidRPr="00167F90" w:rsidRDefault="00785CB6" w:rsidP="00785CB6">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Маркетинг тадқиқотлари жараёни назарий асосларини амалда қўллаш йўлларини тахлил эта олиш;</w:t>
      </w:r>
    </w:p>
    <w:p w:rsidR="00785CB6" w:rsidRPr="00167F90" w:rsidRDefault="00785CB6" w:rsidP="00785CB6">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Маркетинг тадқиқотлари воситаларидан самарали равишда фойдалана олиш;</w:t>
      </w:r>
    </w:p>
    <w:p w:rsidR="00785CB6" w:rsidRPr="00167F90" w:rsidRDefault="00785CB6" w:rsidP="00785CB6">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Маркетинг тадқиқотларини ўтказишда янги технологияларни қўллаш имкониятларини билиш;</w:t>
      </w:r>
    </w:p>
    <w:p w:rsidR="00785CB6" w:rsidRPr="00167F90" w:rsidRDefault="00785CB6" w:rsidP="00785CB6">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Маркетинг тадқиқотлари ўтказишда этикавий қоидаларга риоя этишни таъминлай олиш.</w:t>
      </w:r>
    </w:p>
    <w:p w:rsidR="00785CB6" w:rsidRPr="00167F90" w:rsidRDefault="00785CB6" w:rsidP="00785CB6">
      <w:pPr>
        <w:pStyle w:val="1"/>
        <w:spacing w:line="360" w:lineRule="auto"/>
        <w:jc w:val="right"/>
        <w:rPr>
          <w:rFonts w:ascii="Times New Roman" w:hAnsi="Times New Roman"/>
          <w:iCs/>
          <w:noProof/>
          <w:sz w:val="24"/>
        </w:rPr>
      </w:pPr>
      <w:bookmarkStart w:id="0" w:name="_Toc130203739"/>
      <w:bookmarkStart w:id="1" w:name="_Toc130203828"/>
      <w:r w:rsidRPr="00167F90">
        <w:rPr>
          <w:rFonts w:ascii="Times New Roman" w:hAnsi="Times New Roman"/>
          <w:iCs/>
          <w:sz w:val="24"/>
        </w:rPr>
        <w:t>Халқаро маркетинг амалиёти</w:t>
      </w:r>
      <w:bookmarkEnd w:id="0"/>
      <w:bookmarkEnd w:id="1"/>
    </w:p>
    <w:p w:rsidR="00785CB6" w:rsidRPr="00167F90" w:rsidRDefault="00785CB6" w:rsidP="00785CB6">
      <w:pPr>
        <w:spacing w:line="360" w:lineRule="auto"/>
        <w:ind w:firstLine="708"/>
        <w:rPr>
          <w:rFonts w:ascii="Times New Roman" w:hAnsi="Times New Roman"/>
          <w:noProof/>
          <w:szCs w:val="24"/>
          <w:lang w:val="ru-RU"/>
        </w:rPr>
      </w:pPr>
      <w:r w:rsidRPr="00167F90">
        <w:rPr>
          <w:rFonts w:ascii="Times New Roman" w:hAnsi="Times New Roman"/>
          <w:noProof/>
          <w:szCs w:val="24"/>
          <w:lang w:val="ru-RU"/>
        </w:rPr>
        <w:t>«Вирпул» компанияси</w:t>
      </w:r>
    </w:p>
    <w:p w:rsidR="00785CB6" w:rsidRPr="00167F90" w:rsidRDefault="00785CB6" w:rsidP="00785CB6">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АҚШ ҳукуматининг қарорига биноан 1993 йилдан бошлаб ҳамма музлатгичлар янги стандартларга мос келиши ва музлатиш жараёнида зарарли хлорофлуорокарбон </w:t>
      </w:r>
      <w:r w:rsidRPr="00167F90">
        <w:rPr>
          <w:rFonts w:ascii="Times New Roman" w:hAnsi="Times New Roman"/>
          <w:noProof/>
          <w:szCs w:val="24"/>
          <w:lang w:val="ru-RU"/>
        </w:rPr>
        <w:lastRenderedPageBreak/>
        <w:t>технологиясини қўлламаслиги зарур эди. Музлатгич ишлаб чиқарувчи «Вирпул» компанияси бу вазифани амалга ошириш йўлида ўзининг асосий афзалликларига таяниб иш кўрди, яъни қуйидаги учта омилга таянди: маркетинг тадқиқотлари, мақсадли гуруҳларга таяниб ишлаш ва сифатга эътибор.</w:t>
      </w:r>
    </w:p>
    <w:p w:rsidR="00785CB6" w:rsidRPr="00167F90" w:rsidRDefault="00785CB6" w:rsidP="00785CB6">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Сифатни юқори даражада сақлаш компаниянинг асосий стратегияларидан биридир, у истеъмолчилар кутганидан ҳам яхшироқ маҳсулотни етказиб бериш воситаси сифатида қўлланди. Истеъмолчиларнинг нимани исташи эса маркетинг тадқиқотлари асосида билиб олинди. Шу мақсадда компания турли усуллардан фойдаланиб келмоқда. Шулардан бири Стандартлашган Маҳсулотдан Қониқиш Ўлчови сингари доимий сўровнинг ўтказилишидир. Бу сўровда 180 000 га яқин уй хўжаликларидан «Вирпул» ва унинг рақобатчилари маҳсулотларидан қониқиш даражаси сўралади. Агар истеъмолчилар бирор бир рақобатчининг маҳсулотини устун деб кўрсатсалар, компания инженерлари шу маҳсулотни тўлиқ ўрганиб чиқадилар. </w:t>
      </w:r>
    </w:p>
    <w:p w:rsidR="00785CB6" w:rsidRPr="00167F90" w:rsidRDefault="00785CB6" w:rsidP="00785CB6">
      <w:pPr>
        <w:pStyle w:val="23"/>
        <w:pBdr>
          <w:bottom w:val="none" w:sz="0" w:space="0" w:color="auto"/>
        </w:pBdr>
        <w:rPr>
          <w:rFonts w:ascii="Times New Roman" w:hAnsi="Times New Roman"/>
          <w:sz w:val="24"/>
          <w:szCs w:val="24"/>
        </w:rPr>
      </w:pPr>
      <w:r w:rsidRPr="00167F90">
        <w:rPr>
          <w:rFonts w:ascii="Times New Roman" w:hAnsi="Times New Roman"/>
          <w:sz w:val="24"/>
          <w:szCs w:val="24"/>
        </w:rPr>
        <w:tab/>
        <w:t>Компанияда ишчиларни маълум бир мақсадга йўналтирилган ҳолда гуруҳлаш амалиёти қўлланади. Бу гурух ичига ҳар бир функционал бўлимдан вакиллар бўлиб, улар янги маҳсулот ишлаб чиқиш вазифасини амалга оширади. Шундай харакатлар натижасида, компания нафақат янги стандартларга мос бўлган, балки 25% кам энергия талаб қиладиган музлатгич яратишга муваффақ бўлди.</w:t>
      </w:r>
    </w:p>
    <w:p w:rsidR="00785CB6" w:rsidRPr="00167F90" w:rsidRDefault="00785CB6" w:rsidP="00785CB6">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учун зарур маълумот</w:t>
      </w:r>
    </w:p>
    <w:p w:rsidR="00785CB6" w:rsidRPr="00167F90" w:rsidRDefault="00785CB6" w:rsidP="00785CB6">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Бизнинг маҳсулотни ким сотиб олади? Қандай нарх белгиланиши керак? Бизнинг рекламадан бирор самара борми? Истеъмолчилар бизнинг кўрсатаётган хизматимиздан қониқадими? Булар маркетинг мутахассислари маркетинг жараёнини режалаштириш, амалга ошириш ва назорат қилиш пайтида дуч келадиган типик саволларга мисоллардир. Бундай саволларга тўғри жавоб бериш учун улар корхона, унинг муҳити ва истеъмолчилари  ҳақида маълумотга эга бўлишлари зарур.</w:t>
      </w:r>
    </w:p>
    <w:p w:rsidR="00785CB6" w:rsidRPr="00167F90" w:rsidRDefault="00785CB6" w:rsidP="00785CB6">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Маълумотми ёки оддий рақамлар?  </w:t>
      </w:r>
      <w:r w:rsidRPr="00167F90">
        <w:rPr>
          <w:rFonts w:ascii="Times New Roman" w:hAnsi="Times New Roman"/>
          <w:noProof/>
          <w:szCs w:val="24"/>
          <w:lang w:val="ru-RU"/>
        </w:rPr>
        <w:t xml:space="preserve">Маркетологлар маълумотга муҳтож бўлади, қуруқ рақамларга эмас. Рақамлар – маълум бир фактлар ва статистикавий берилган сонлардан иборат бўлади. Масалан, аҳоли сони, шаҳардаги ўртача нарх даражаси ёки сотилган маҳсулот сони. Бундан фарқ қилиб, маълумот – қарор қабул қилиш учун фойдали тарзда тақдим этилган рақамлардир. Бу эса статистик маълумотлар маълум бир тренд, боғлиқлик ва қонун мавжудлиги ёки мавжуд эмаслигини кўрсатган тарзда тақдим </w:t>
      </w:r>
      <w:r w:rsidRPr="00167F90">
        <w:rPr>
          <w:rFonts w:ascii="Times New Roman" w:hAnsi="Times New Roman"/>
          <w:noProof/>
          <w:szCs w:val="24"/>
          <w:lang w:val="ru-RU"/>
        </w:rPr>
        <w:lastRenderedPageBreak/>
        <w:t>этилишини англатади. Масалан, супермаркет компьютери ҳар кун қанча маҳсулот сотилиши ҳақида рақамларни бериши мумкин. Аммо бу рақамлар ўртасидан энг кўп савдо қилган истеъмолчилар гуруҳи ажратиб олинса, ёки маҳсулот турлари бўйича ойма-ой сотилган маҳсулот миқдори аниқланса, бу рақамлар маълумотга айланади. Бундай маълумотдан қандай истеъмолчилар асосий мижоз эканлиги ва қандай маҳсулотга қайси вақтда купроқ буюртма бериш кераклигини билиб олиш мумкин.</w:t>
      </w:r>
    </w:p>
    <w:p w:rsidR="00785CB6" w:rsidRPr="00167F90" w:rsidRDefault="00785CB6" w:rsidP="00785CB6">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Зарур маълумотлар</w:t>
      </w:r>
      <w:r w:rsidRPr="00167F90">
        <w:rPr>
          <w:rFonts w:ascii="Times New Roman" w:hAnsi="Times New Roman"/>
          <w:noProof/>
          <w:szCs w:val="24"/>
          <w:lang w:val="ru-RU"/>
        </w:rPr>
        <w:t>. Корхоналар ўзларининг маркетинг фаолияти ва бозор ҳақида турли маълумотларга муҳтож бўладилар. Масалан, сифатга асосий эътибор берувчи корхоналар истеъмолчиларнинг маҳсулотдан қониқиши ва истакларини ўрганадилар. Кўп ҳолларда маркетинг маълумотлари алоҳида маркетинг маълумотлар банкига тўпланади ва компьютер технологиялари орқали бошқарилади. Маркетинг тадқиқотлари жавоб бериши мумкин бўлган саволлар қуйидаги 13.1-жадвалда берилган.</w:t>
      </w:r>
    </w:p>
    <w:p w:rsidR="00785CB6" w:rsidRPr="00167F90" w:rsidRDefault="00785CB6" w:rsidP="00785CB6">
      <w:pPr>
        <w:spacing w:line="360" w:lineRule="auto"/>
        <w:jc w:val="center"/>
        <w:rPr>
          <w:rFonts w:ascii="Times New Roman" w:hAnsi="Times New Roman"/>
          <w:noProof/>
          <w:szCs w:val="24"/>
          <w:lang w:val="ru-RU"/>
        </w:rPr>
      </w:pPr>
      <w:r w:rsidRPr="00167F90">
        <w:rPr>
          <w:rFonts w:ascii="Times New Roman" w:hAnsi="Times New Roman"/>
          <w:noProof/>
          <w:szCs w:val="24"/>
          <w:lang w:val="ru-RU"/>
        </w:rPr>
        <w:t>13.1-жадвал. Маркетинг тадқиқотлари орқали жавоб</w:t>
      </w:r>
    </w:p>
    <w:p w:rsidR="00785CB6" w:rsidRPr="00167F90" w:rsidRDefault="00785CB6" w:rsidP="00785CB6">
      <w:pPr>
        <w:spacing w:line="360" w:lineRule="auto"/>
        <w:jc w:val="center"/>
        <w:rPr>
          <w:rFonts w:ascii="Times New Roman" w:hAnsi="Times New Roman"/>
          <w:noProof/>
          <w:szCs w:val="24"/>
          <w:lang w:val="ru-RU"/>
        </w:rPr>
      </w:pPr>
      <w:r w:rsidRPr="00167F90">
        <w:rPr>
          <w:rFonts w:ascii="Times New Roman" w:hAnsi="Times New Roman"/>
          <w:noProof/>
          <w:szCs w:val="24"/>
          <w:lang w:val="ru-RU"/>
        </w:rPr>
        <w:t>изланиши имкони бўлган саволлар</w:t>
      </w: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6946"/>
      </w:tblGrid>
      <w:tr w:rsidR="00785CB6" w:rsidRPr="00167F90" w:rsidTr="001925B1">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rsidR="00785CB6" w:rsidRPr="00167F90" w:rsidRDefault="00785CB6" w:rsidP="001925B1">
            <w:pPr>
              <w:spacing w:line="360" w:lineRule="auto"/>
              <w:rPr>
                <w:rFonts w:ascii="Times New Roman" w:hAnsi="Times New Roman"/>
                <w:noProof/>
                <w:szCs w:val="24"/>
              </w:rPr>
            </w:pPr>
            <w:r w:rsidRPr="00167F90">
              <w:rPr>
                <w:rFonts w:ascii="Times New Roman" w:hAnsi="Times New Roman"/>
                <w:noProof/>
                <w:szCs w:val="24"/>
              </w:rPr>
              <w:t>1. Планлаштириш</w:t>
            </w:r>
          </w:p>
        </w:tc>
        <w:tc>
          <w:tcPr>
            <w:tcW w:w="6946" w:type="dxa"/>
            <w:tcBorders>
              <w:top w:val="single" w:sz="6" w:space="0" w:color="auto"/>
              <w:left w:val="single" w:sz="6" w:space="0" w:color="auto"/>
              <w:bottom w:val="single" w:sz="6" w:space="0" w:color="auto"/>
              <w:right w:val="single" w:sz="6" w:space="0" w:color="auto"/>
            </w:tcBorders>
          </w:tcPr>
          <w:p w:rsidR="00785CB6" w:rsidRPr="00167F90" w:rsidRDefault="00785CB6" w:rsidP="001925B1">
            <w:pPr>
              <w:spacing w:line="360" w:lineRule="auto"/>
              <w:rPr>
                <w:rFonts w:ascii="Times New Roman" w:hAnsi="Times New Roman"/>
                <w:noProof/>
                <w:szCs w:val="24"/>
                <w:lang w:val="ru-RU"/>
              </w:rPr>
            </w:pPr>
            <w:r w:rsidRPr="00167F90">
              <w:rPr>
                <w:rFonts w:ascii="Times New Roman" w:hAnsi="Times New Roman"/>
                <w:noProof/>
                <w:szCs w:val="24"/>
                <w:lang w:val="ru-RU"/>
              </w:rPr>
              <w:t>А.</w:t>
            </w:r>
            <w:r w:rsidRPr="00167F90">
              <w:rPr>
                <w:rFonts w:ascii="Times New Roman" w:hAnsi="Times New Roman"/>
                <w:szCs w:val="24"/>
                <w:lang w:val="ru-RU"/>
              </w:rPr>
              <w:t xml:space="preserve"> </w:t>
            </w:r>
            <w:r w:rsidRPr="00167F90">
              <w:rPr>
                <w:rFonts w:ascii="Times New Roman" w:hAnsi="Times New Roman"/>
                <w:noProof/>
                <w:szCs w:val="24"/>
                <w:lang w:val="ru-RU"/>
              </w:rPr>
              <w:t>Кимлар бизнинг маҳсулотни сотиб олади? Улар асосан қандай районларда яшайди? Уларнинг ўртача даромади қанча? Уларнинг сони қанча?</w:t>
            </w:r>
          </w:p>
          <w:p w:rsidR="00785CB6" w:rsidRPr="00167F90" w:rsidRDefault="00785CB6" w:rsidP="001925B1">
            <w:pPr>
              <w:spacing w:line="360" w:lineRule="auto"/>
              <w:rPr>
                <w:rFonts w:ascii="Times New Roman" w:hAnsi="Times New Roman"/>
                <w:noProof/>
                <w:szCs w:val="24"/>
                <w:lang w:val="ru-RU"/>
              </w:rPr>
            </w:pPr>
            <w:r w:rsidRPr="00167F90">
              <w:rPr>
                <w:rFonts w:ascii="Times New Roman" w:hAnsi="Times New Roman"/>
                <w:noProof/>
                <w:szCs w:val="24"/>
                <w:lang w:val="ru-RU"/>
              </w:rPr>
              <w:t>Б. Бизнинг маҳсулотлар бозори кенгаяптими ёки қисқараяптими? Биз кириб бормаган янги бозорлар мавжудми?</w:t>
            </w:r>
          </w:p>
          <w:p w:rsidR="00785CB6" w:rsidRPr="00167F90" w:rsidRDefault="00785CB6" w:rsidP="001925B1">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В. Маҳсулотимиз тақсимот каналлари ўзгараяптими? Янги турдаги маркетинг воситачилари пайдо бўлиш эҳтимоли мавжудми? </w:t>
            </w:r>
          </w:p>
        </w:tc>
      </w:tr>
      <w:tr w:rsidR="00785CB6" w:rsidRPr="00167F90" w:rsidTr="001925B1">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rsidR="00785CB6" w:rsidRPr="00167F90" w:rsidRDefault="00785CB6" w:rsidP="001925B1">
            <w:pPr>
              <w:spacing w:line="360" w:lineRule="auto"/>
              <w:rPr>
                <w:rFonts w:ascii="Times New Roman" w:hAnsi="Times New Roman"/>
                <w:noProof/>
                <w:szCs w:val="24"/>
              </w:rPr>
            </w:pPr>
            <w:r w:rsidRPr="00167F90">
              <w:rPr>
                <w:rFonts w:ascii="Times New Roman" w:hAnsi="Times New Roman"/>
                <w:noProof/>
                <w:szCs w:val="24"/>
              </w:rPr>
              <w:t>2. Муаммони хал этиш</w:t>
            </w:r>
          </w:p>
        </w:tc>
        <w:tc>
          <w:tcPr>
            <w:tcW w:w="6946" w:type="dxa"/>
            <w:tcBorders>
              <w:top w:val="single" w:sz="6" w:space="0" w:color="auto"/>
              <w:left w:val="single" w:sz="6" w:space="0" w:color="auto"/>
              <w:bottom w:val="single" w:sz="6" w:space="0" w:color="auto"/>
              <w:right w:val="single" w:sz="6" w:space="0" w:color="auto"/>
            </w:tcBorders>
          </w:tcPr>
          <w:p w:rsidR="00785CB6" w:rsidRPr="00167F90" w:rsidRDefault="00785CB6" w:rsidP="001925B1">
            <w:pPr>
              <w:spacing w:line="360" w:lineRule="auto"/>
              <w:rPr>
                <w:rFonts w:ascii="Times New Roman" w:hAnsi="Times New Roman"/>
                <w:noProof/>
                <w:szCs w:val="24"/>
              </w:rPr>
            </w:pPr>
            <w:r w:rsidRPr="00167F90">
              <w:rPr>
                <w:rFonts w:ascii="Times New Roman" w:hAnsi="Times New Roman"/>
                <w:noProof/>
                <w:szCs w:val="24"/>
              </w:rPr>
              <w:t xml:space="preserve">А. Маҳсулот. 1) Турли маҳсулот дизайнларидан қайси бири бозорда муваффақият қозонади? 2) Қандай турдаги упаковкадан фойдаланиш керак?  </w:t>
            </w:r>
          </w:p>
          <w:p w:rsidR="00785CB6" w:rsidRPr="00167F90" w:rsidRDefault="00785CB6" w:rsidP="001925B1">
            <w:pPr>
              <w:spacing w:line="360" w:lineRule="auto"/>
              <w:rPr>
                <w:rFonts w:ascii="Times New Roman" w:hAnsi="Times New Roman"/>
                <w:noProof/>
                <w:szCs w:val="24"/>
              </w:rPr>
            </w:pPr>
            <w:r w:rsidRPr="00167F90">
              <w:rPr>
                <w:rFonts w:ascii="Times New Roman" w:hAnsi="Times New Roman"/>
                <w:noProof/>
                <w:szCs w:val="24"/>
              </w:rPr>
              <w:t>Б. Нарх. 1) Маҳсулотимиз нархи қайси даражада бўлиши керак? 2) Ишлаб чиқариш харажатлари пасайса, нархни пасайтириш керакми ёки сифати янада юқори бўлган махсулот чикариш керакми?</w:t>
            </w:r>
          </w:p>
          <w:p w:rsidR="00785CB6" w:rsidRPr="00167F90" w:rsidRDefault="00785CB6" w:rsidP="001925B1">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В. Таксимот канали. 1) маҳсулотимиз қаерда ва ким томонидан сотилиши керак? 2) Маҳсулотимиз тез сотилиши учун </w:t>
            </w:r>
            <w:r w:rsidRPr="00167F90">
              <w:rPr>
                <w:rFonts w:ascii="Times New Roman" w:hAnsi="Times New Roman"/>
                <w:noProof/>
                <w:szCs w:val="24"/>
                <w:lang w:val="ru-RU"/>
              </w:rPr>
              <w:lastRenderedPageBreak/>
              <w:t>воситачиларни қандай рағбатлантириш керак?</w:t>
            </w:r>
          </w:p>
          <w:p w:rsidR="00785CB6" w:rsidRPr="00167F90" w:rsidRDefault="00785CB6" w:rsidP="001925B1">
            <w:pPr>
              <w:spacing w:line="360" w:lineRule="auto"/>
              <w:rPr>
                <w:rFonts w:ascii="Times New Roman" w:hAnsi="Times New Roman"/>
                <w:noProof/>
                <w:szCs w:val="24"/>
                <w:lang w:val="ru-RU"/>
              </w:rPr>
            </w:pPr>
            <w:r w:rsidRPr="00167F90">
              <w:rPr>
                <w:rFonts w:ascii="Times New Roman" w:hAnsi="Times New Roman"/>
                <w:noProof/>
                <w:szCs w:val="24"/>
                <w:lang w:val="ru-RU"/>
              </w:rPr>
              <w:t>Г. Коммуникация. 1) Маркетинг коммуникацияси учун қанча маблағ сарфлаш керак? Бу маблағ маҳсулотлар ва регионлар ўртасида қандай тақсимланиши керак? 2) Газета, радио, журнал ва телевидениенинг қандай комбинациясидан фойдаланиш керак?</w:t>
            </w:r>
          </w:p>
        </w:tc>
      </w:tr>
      <w:tr w:rsidR="00785CB6" w:rsidRPr="00167F90" w:rsidTr="001925B1">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rsidR="00785CB6" w:rsidRPr="00167F90" w:rsidRDefault="00785CB6" w:rsidP="001925B1">
            <w:pPr>
              <w:spacing w:line="360" w:lineRule="auto"/>
              <w:rPr>
                <w:rFonts w:ascii="Times New Roman" w:hAnsi="Times New Roman"/>
                <w:noProof/>
                <w:szCs w:val="24"/>
              </w:rPr>
            </w:pPr>
            <w:r w:rsidRPr="00167F90">
              <w:rPr>
                <w:rFonts w:ascii="Times New Roman" w:hAnsi="Times New Roman"/>
                <w:noProof/>
                <w:szCs w:val="24"/>
              </w:rPr>
              <w:lastRenderedPageBreak/>
              <w:t>3. Назорат</w:t>
            </w:r>
          </w:p>
        </w:tc>
        <w:tc>
          <w:tcPr>
            <w:tcW w:w="6946" w:type="dxa"/>
            <w:tcBorders>
              <w:top w:val="single" w:sz="6" w:space="0" w:color="auto"/>
              <w:left w:val="single" w:sz="6" w:space="0" w:color="auto"/>
              <w:bottom w:val="single" w:sz="6" w:space="0" w:color="auto"/>
              <w:right w:val="single" w:sz="6" w:space="0" w:color="auto"/>
            </w:tcBorders>
          </w:tcPr>
          <w:p w:rsidR="00785CB6" w:rsidRPr="00167F90" w:rsidRDefault="00785CB6" w:rsidP="001925B1">
            <w:pPr>
              <w:spacing w:line="360" w:lineRule="auto"/>
              <w:rPr>
                <w:rFonts w:ascii="Times New Roman" w:hAnsi="Times New Roman"/>
                <w:noProof/>
                <w:szCs w:val="24"/>
              </w:rPr>
            </w:pPr>
            <w:r w:rsidRPr="00167F90">
              <w:rPr>
                <w:rFonts w:ascii="Times New Roman" w:hAnsi="Times New Roman"/>
                <w:noProof/>
                <w:szCs w:val="24"/>
                <w:lang w:val="ru-RU"/>
              </w:rPr>
              <w:t xml:space="preserve">А. Бизнинг бозор ҳиссамиз қанча? Регион бўйича ва маҳсулот тури бўйича. Б. Истеъмолчилар маҳсулотимиздан қониқиш ҳосил қиладими? Хизмат кўрсатиш сифати қандай даражада? Компанияни тарк этаётган мижозлар сони кўпми?  С. Жамоатчиликнинг бизнинг компанияга муносабати қандай? </w:t>
            </w:r>
            <w:r w:rsidRPr="00167F90">
              <w:rPr>
                <w:rFonts w:ascii="Times New Roman" w:hAnsi="Times New Roman"/>
                <w:noProof/>
                <w:szCs w:val="24"/>
              </w:rPr>
              <w:t>Бизнинг чакана савдо муҳитида обрўйимиз қандай?</w:t>
            </w:r>
          </w:p>
        </w:tc>
      </w:tr>
    </w:tbl>
    <w:p w:rsidR="00785CB6" w:rsidRPr="00167F90" w:rsidRDefault="00785CB6" w:rsidP="00785CB6">
      <w:pPr>
        <w:spacing w:line="360" w:lineRule="auto"/>
        <w:jc w:val="both"/>
        <w:rPr>
          <w:rFonts w:ascii="Times New Roman" w:hAnsi="Times New Roman"/>
          <w:noProof/>
          <w:szCs w:val="24"/>
          <w:lang w:val="ru-RU"/>
        </w:rPr>
      </w:pPr>
      <w:r w:rsidRPr="00167F90">
        <w:rPr>
          <w:rFonts w:ascii="Times New Roman" w:hAnsi="Times New Roman"/>
          <w:szCs w:val="24"/>
        </w:rPr>
        <w:tab/>
      </w:r>
      <w:r w:rsidRPr="00167F90">
        <w:rPr>
          <w:rFonts w:ascii="Times New Roman" w:hAnsi="Times New Roman"/>
          <w:iCs/>
          <w:noProof/>
          <w:szCs w:val="24"/>
          <w:lang w:val="ru-RU"/>
        </w:rPr>
        <w:t xml:space="preserve">Маълумот манбалари. </w:t>
      </w:r>
      <w:r w:rsidRPr="00167F90">
        <w:rPr>
          <w:rFonts w:ascii="Times New Roman" w:hAnsi="Times New Roman"/>
          <w:noProof/>
          <w:szCs w:val="24"/>
          <w:lang w:val="ru-RU"/>
        </w:rPr>
        <w:t>Маркетинг тадқиқотчиси керакли маълумотни ички ёки ташқи манбалардан излаши мумкин. Ички манба – ташкилотнинг ички иш юритишидаги хисоботлар, сотув ҳақидаги ҳужжатлар, бухгалтерия ҳисоб-китоблари ва бошқалардир. Ташқи манбаларга ташкилот ва тармоқ саноати нашрлари, тадқиқот хизматлари, истеъмолчилар сўрови, ҳукумат нашрлари, компьютер маълумотлар банклари ва бошқалар киради.</w:t>
      </w:r>
    </w:p>
    <w:p w:rsidR="00785CB6" w:rsidRPr="00167F90" w:rsidRDefault="00785CB6" w:rsidP="00785CB6">
      <w:pPr>
        <w:pStyle w:val="a9"/>
        <w:spacing w:line="360" w:lineRule="auto"/>
        <w:jc w:val="both"/>
        <w:rPr>
          <w:rFonts w:ascii="Times New Roman" w:hAnsi="Times New Roman"/>
          <w:noProof/>
          <w:sz w:val="24"/>
          <w:szCs w:val="24"/>
          <w:lang w:val="uz-Cyrl-UZ"/>
        </w:rPr>
      </w:pPr>
      <w:r w:rsidRPr="00167F90">
        <w:rPr>
          <w:rFonts w:ascii="Times New Roman" w:hAnsi="Times New Roman"/>
          <w:noProof/>
          <w:sz w:val="24"/>
          <w:szCs w:val="24"/>
          <w:lang w:val="uz-Cyrl-UZ"/>
        </w:rPr>
        <w:tab/>
        <w:t xml:space="preserve">Маълумотлар тўпланиш усулига қараб икки турга бўлинади: бирламчи ва иккиламчи маълумотлар. Бирламчи маълумотлар - маълум бир тадқиқот учун махсус тўпланган маълумотлардир. Масалан, «Мариотт» меҳмонхоналар тизими арзон нархдаги янги меҳмонхона тизимини яратишдан олдин ўз мутахассисларини АҚШ бўйлаб сафарга юборган, улар арзон меҳмонхоналарда туриб, улардаги хизматлар ва шароитлар ҳақида маълумот тўплаган, яъни маълумот маълум бир тадқиқот мақсадлари учун тўпланган. Иккиламчи маълумотлар жорий тадқиқот учун эмас, балки бошқа мақсадлар учун тўпланган маълумотлар бўлиб, уларни жорий тадқиқот мақсадларида ишлатиш имконияти мавжуд бўлиши керак. Иккиламчи маълумотни етказиб беришга ихтисослашган жуда кўп компаниялар ташкил этилган бўлиб, уни махсус маълумотлар банки орқали ёки компьютер дискларида тадқиқотчиларга етказилади.      </w:t>
      </w:r>
    </w:p>
    <w:p w:rsidR="00785CB6" w:rsidRDefault="00785CB6" w:rsidP="00785CB6">
      <w:pPr>
        <w:pStyle w:val="2"/>
        <w:ind w:firstLine="708"/>
        <w:jc w:val="left"/>
        <w:rPr>
          <w:rFonts w:ascii="Times New Roman" w:hAnsi="Times New Roman"/>
          <w:sz w:val="24"/>
          <w:szCs w:val="24"/>
        </w:rPr>
      </w:pPr>
      <w:bookmarkStart w:id="2" w:name="_Toc130203740"/>
      <w:bookmarkStart w:id="3" w:name="_Toc130203829"/>
    </w:p>
    <w:p w:rsidR="00785CB6" w:rsidRPr="00167F90" w:rsidRDefault="00785CB6" w:rsidP="00785CB6">
      <w:pPr>
        <w:pStyle w:val="2"/>
        <w:ind w:firstLine="708"/>
        <w:jc w:val="left"/>
        <w:rPr>
          <w:rFonts w:ascii="Times New Roman" w:hAnsi="Times New Roman"/>
          <w:sz w:val="24"/>
          <w:szCs w:val="24"/>
          <w:lang w:val="uz-Cyrl-UZ"/>
        </w:rPr>
      </w:pPr>
      <w:r w:rsidRPr="00167F90">
        <w:rPr>
          <w:rFonts w:ascii="Times New Roman" w:hAnsi="Times New Roman"/>
          <w:sz w:val="24"/>
          <w:szCs w:val="24"/>
          <w:lang w:val="uz-Cyrl-UZ"/>
        </w:rPr>
        <w:t>Маркетинг тадқиқотлари жараёни</w:t>
      </w:r>
      <w:bookmarkEnd w:id="2"/>
      <w:bookmarkEnd w:id="3"/>
    </w:p>
    <w:p w:rsidR="00785CB6" w:rsidRPr="00167F90" w:rsidRDefault="00785CB6" w:rsidP="00785CB6">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uz-Cyrl-UZ"/>
        </w:rPr>
        <w:t xml:space="preserve">Маркетинг тадқиқотлари бир неча босқичда амалга оширилади. </w:t>
      </w:r>
      <w:r w:rsidRPr="00167F90">
        <w:rPr>
          <w:rFonts w:ascii="Times New Roman" w:hAnsi="Times New Roman"/>
          <w:noProof/>
          <w:szCs w:val="24"/>
          <w:lang w:val="ru-RU"/>
        </w:rPr>
        <w:t xml:space="preserve">Бу босқичларни 13.1-чизмада кўриш мумкин. </w:t>
      </w:r>
    </w:p>
    <w:p w:rsidR="00785CB6" w:rsidRPr="00167F90" w:rsidRDefault="00785CB6" w:rsidP="00785CB6">
      <w:pPr>
        <w:spacing w:line="360" w:lineRule="auto"/>
        <w:ind w:firstLine="708"/>
        <w:jc w:val="both"/>
        <w:rPr>
          <w:rFonts w:ascii="Times New Roman" w:hAnsi="Times New Roman"/>
          <w:noProof/>
          <w:szCs w:val="24"/>
          <w:lang w:val="ru-RU"/>
        </w:rPr>
      </w:pPr>
      <w:r w:rsidRPr="00167F90">
        <w:rPr>
          <w:rFonts w:ascii="Times New Roman" w:hAnsi="Times New Roman"/>
          <w:iCs/>
          <w:noProof/>
          <w:szCs w:val="24"/>
          <w:lang w:val="ru-RU"/>
        </w:rPr>
        <w:t xml:space="preserve">Муаммони тавсифлаш. </w:t>
      </w:r>
      <w:r w:rsidRPr="00167F90">
        <w:rPr>
          <w:rFonts w:ascii="Times New Roman" w:hAnsi="Times New Roman"/>
          <w:noProof/>
          <w:szCs w:val="24"/>
          <w:lang w:val="ru-RU"/>
        </w:rPr>
        <w:t xml:space="preserve">Маркетинг тадқиқотлари жараёни корхонада аниқ маълумотга бўлган эҳтиёж пайдо бўлиши билан бошланади. Бундай маълумот маълум бир муаммони ечишга ёрдам бериши зарур. Аввало, юзага келган муаммони тўғри тавсифлай олиш керак. Бунда муаммо билан унинг симптомларини фарқ қилиш зарур. Симптом бу маълум бир муаммо мавжудлигининг белгилари бўлиб, муаммо эса ҳаракат талаб этувчи ҳолатдир. Масалан, «Ксерокс» компанияси бозорни япон компанияларига ютқазаётганидан хавотирлана бошлади. Бозорни бой бериш бу -  симптомдир. Тадқиқотлар натижасида истеъмолчилар кам бузиладиган аппаратлар исташи аниқланди, яъни муаммо қурилмаларнинг сифатида эканлиги аён бўлди. Муаммога эмас, симптомларга йўналтирилган тадқиқотлар маркетологларни адаштириши мумкин. </w:t>
      </w:r>
    </w:p>
    <w:p w:rsidR="00785CB6" w:rsidRDefault="00785CB6" w:rsidP="00785CB6">
      <w:pPr>
        <w:spacing w:line="360" w:lineRule="auto"/>
        <w:ind w:left="180"/>
        <w:jc w:val="center"/>
        <w:rPr>
          <w:rFonts w:ascii="Times New Roman" w:hAnsi="Times New Roman"/>
          <w:noProof/>
          <w:szCs w:val="24"/>
          <w:lang w:val="ru-RU"/>
        </w:rPr>
      </w:pPr>
    </w:p>
    <w:p w:rsidR="00785CB6" w:rsidRDefault="00785CB6" w:rsidP="00785CB6">
      <w:pPr>
        <w:spacing w:line="360" w:lineRule="auto"/>
        <w:ind w:left="180"/>
        <w:jc w:val="center"/>
        <w:rPr>
          <w:rFonts w:ascii="Times New Roman" w:hAnsi="Times New Roman"/>
          <w:noProof/>
          <w:szCs w:val="24"/>
          <w:lang w:val="ru-RU"/>
        </w:rPr>
      </w:pPr>
    </w:p>
    <w:p w:rsidR="00785CB6" w:rsidRDefault="00785CB6" w:rsidP="00785CB6">
      <w:pPr>
        <w:spacing w:line="360" w:lineRule="auto"/>
        <w:ind w:left="180"/>
        <w:jc w:val="center"/>
        <w:rPr>
          <w:rFonts w:ascii="Times New Roman" w:hAnsi="Times New Roman"/>
          <w:noProof/>
          <w:szCs w:val="24"/>
          <w:lang w:val="ru-RU"/>
        </w:rPr>
      </w:pPr>
    </w:p>
    <w:p w:rsidR="00785CB6" w:rsidRDefault="00785CB6" w:rsidP="00785CB6">
      <w:pPr>
        <w:spacing w:line="360" w:lineRule="auto"/>
        <w:ind w:left="180"/>
        <w:jc w:val="center"/>
        <w:rPr>
          <w:rFonts w:ascii="Times New Roman" w:hAnsi="Times New Roman"/>
          <w:noProof/>
          <w:szCs w:val="24"/>
          <w:lang w:val="ru-RU"/>
        </w:rPr>
      </w:pPr>
    </w:p>
    <w:p w:rsidR="00785CB6" w:rsidRPr="00167F90" w:rsidRDefault="00785CB6" w:rsidP="00785CB6">
      <w:pPr>
        <w:spacing w:line="360" w:lineRule="auto"/>
        <w:ind w:left="180"/>
        <w:jc w:val="center"/>
        <w:rPr>
          <w:rFonts w:ascii="Times New Roman" w:hAnsi="Times New Roman"/>
          <w:noProof/>
          <w:szCs w:val="24"/>
          <w:lang w:val="ru-RU"/>
        </w:rPr>
      </w:pPr>
      <w:r w:rsidRPr="00167F90">
        <w:rPr>
          <w:rFonts w:ascii="Times New Roman" w:hAnsi="Times New Roman"/>
          <w:noProof/>
          <w:szCs w:val="24"/>
          <w:lang w:val="ru-RU"/>
        </w:rPr>
        <w:t>13.1 – чизма. Маркетинг тадқиқотлари жараёни.</w:t>
      </w:r>
    </w:p>
    <w:p w:rsidR="00785CB6" w:rsidRPr="00167F90" w:rsidRDefault="00785CB6" w:rsidP="00785CB6">
      <w:pPr>
        <w:spacing w:line="360" w:lineRule="auto"/>
        <w:ind w:left="18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124460</wp:posOffset>
                </wp:positionV>
                <wp:extent cx="640080" cy="1645920"/>
                <wp:effectExtent l="5080" t="11430" r="12065" b="952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6459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85CB6" w:rsidRDefault="00785CB6" w:rsidP="00785CB6">
                            <w:pPr>
                              <w:pStyle w:val="33"/>
                            </w:pPr>
                            <w:r>
                              <w:t>Муаммони тавсифлаш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left:0;text-align:left;margin-left:9pt;margin-top:9.8pt;width:50.4pt;height:1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">
                <v:textbox inset="0,0,0,0">
                  <w:txbxContent>
                    <w:p w:rsidR="00785CB6" w:rsidRDefault="00785CB6" w:rsidP="00785CB6">
                      <w:pPr>
                        <w:pStyle w:val="33"/>
                      </w:pPr>
                      <w:r>
                        <w:t>Муаммони тавсифлаш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124460</wp:posOffset>
                </wp:positionV>
                <wp:extent cx="914400" cy="1645920"/>
                <wp:effectExtent l="5080" t="11430" r="13970" b="952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6459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85CB6" w:rsidRDefault="00785CB6" w:rsidP="00785CB6">
                            <w:pPr>
                              <w:pStyle w:val="33"/>
                            </w:pPr>
                            <w:r>
                              <w:t>Маълумот тўплаш жараёни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7" style="position:absolute;left:0;text-align:left;margin-left:189pt;margin-top:9.8pt;width:1in;height:12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">
                <v:textbox inset="0,0,0,0">
                  <w:txbxContent>
                    <w:p w:rsidR="00785CB6" w:rsidRDefault="00785CB6" w:rsidP="00785CB6">
                      <w:pPr>
                        <w:pStyle w:val="33"/>
                      </w:pPr>
                      <w:r>
                        <w:t>Маълумот тўплаш жараёни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0288" behindDoc="0" locked="0" layoutInCell="1" allowOverlap="1">
                <wp:simplePos x="0" y="0"/>
                <wp:positionH relativeFrom="column">
                  <wp:posOffset>1028700</wp:posOffset>
                </wp:positionH>
                <wp:positionV relativeFrom="paragraph">
                  <wp:posOffset>124460</wp:posOffset>
                </wp:positionV>
                <wp:extent cx="1072515" cy="1645920"/>
                <wp:effectExtent l="5080" t="11430" r="8255" b="952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2515" cy="16459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85CB6" w:rsidRDefault="00785CB6" w:rsidP="00785CB6">
                            <w:pPr>
                              <w:pStyle w:val="33"/>
                            </w:pPr>
                            <w:r>
                              <w:t>Тад</w:t>
                            </w:r>
                            <w:r>
                              <w:rPr>
                                <w:rFonts w:ascii="Arial" w:hAnsi="Arial" w:cs="Arial"/>
                                <w:lang w:val="uz-Cyrl-UZ"/>
                              </w:rPr>
                              <w:t>қ</w:t>
                            </w:r>
                            <w:r>
                              <w:t>и</w:t>
                            </w:r>
                            <w:r>
                              <w:rPr>
                                <w:rFonts w:ascii="Arial" w:hAnsi="Arial" w:cs="Arial"/>
                                <w:lang w:val="uz-Cyrl-UZ"/>
                              </w:rPr>
                              <w:t>қ</w:t>
                            </w:r>
                            <w:r>
                              <w:t>от ди-зайнини яра-тиш:</w:t>
                            </w:r>
                          </w:p>
                          <w:p w:rsidR="00785CB6" w:rsidRDefault="00785CB6" w:rsidP="00785CB6">
                            <w:pPr>
                              <w:numPr>
                                <w:ilvl w:val="0"/>
                                <w:numId w:val="3"/>
                              </w:numPr>
                              <w:tabs>
                                <w:tab w:val="left" w:pos="360"/>
                              </w:tabs>
                              <w:ind w:left="540"/>
                              <w:rPr>
                                <w:sz w:val="20"/>
                              </w:rPr>
                            </w:pPr>
                            <w:r>
                              <w:rPr>
                                <w:sz w:val="20"/>
                              </w:rPr>
                              <w:t>Гипотеза</w:t>
                            </w:r>
                          </w:p>
                          <w:p w:rsidR="00785CB6" w:rsidRDefault="00785CB6" w:rsidP="00785CB6">
                            <w:pPr>
                              <w:numPr>
                                <w:ilvl w:val="0"/>
                                <w:numId w:val="3"/>
                              </w:numPr>
                              <w:tabs>
                                <w:tab w:val="left" w:pos="360"/>
                              </w:tabs>
                              <w:ind w:left="540"/>
                              <w:rPr>
                                <w:sz w:val="20"/>
                              </w:rPr>
                            </w:pPr>
                            <w:r>
                              <w:rPr>
                                <w:sz w:val="20"/>
                              </w:rPr>
                              <w:t>Т</w:t>
                            </w:r>
                            <w:r>
                              <w:rPr>
                                <w:sz w:val="20"/>
                                <w:lang w:val="ru-RU"/>
                              </w:rPr>
                              <w:t>ў</w:t>
                            </w:r>
                            <w:r>
                              <w:rPr>
                                <w:sz w:val="20"/>
                              </w:rPr>
                              <w:t>си</w:t>
                            </w:r>
                            <w:r>
                              <w:rPr>
                                <w:rFonts w:ascii="Arial" w:hAnsi="Arial" w:cs="Arial"/>
                                <w:sz w:val="20"/>
                                <w:lang w:val="uz-Cyrl-UZ"/>
                              </w:rPr>
                              <w:t>қ</w:t>
                            </w:r>
                            <w:r>
                              <w:rPr>
                                <w:sz w:val="20"/>
                              </w:rPr>
                              <w:t>лар</w:t>
                            </w:r>
                          </w:p>
                          <w:p w:rsidR="00785CB6" w:rsidRDefault="00785CB6" w:rsidP="00785CB6">
                            <w:pPr>
                              <w:numPr>
                                <w:ilvl w:val="0"/>
                                <w:numId w:val="3"/>
                              </w:numPr>
                              <w:tabs>
                                <w:tab w:val="left" w:pos="360"/>
                              </w:tabs>
                              <w:ind w:left="540"/>
                              <w:rPr>
                                <w:sz w:val="20"/>
                              </w:rPr>
                            </w:pPr>
                            <w:r>
                              <w:rPr>
                                <w:sz w:val="20"/>
                              </w:rPr>
                              <w:t>Маълумот  тури</w:t>
                            </w:r>
                          </w:p>
                          <w:p w:rsidR="00785CB6" w:rsidRDefault="00785CB6" w:rsidP="00785CB6">
                            <w:pPr>
                              <w:numPr>
                                <w:ilvl w:val="0"/>
                                <w:numId w:val="3"/>
                              </w:numPr>
                              <w:tabs>
                                <w:tab w:val="left" w:pos="360"/>
                              </w:tabs>
                              <w:ind w:left="540"/>
                              <w:rPr>
                                <w:sz w:val="20"/>
                              </w:rPr>
                            </w:pPr>
                            <w:r>
                              <w:rPr>
                                <w:sz w:val="20"/>
                              </w:rPr>
                              <w:t>Маълумот т</w:t>
                            </w:r>
                            <w:r>
                              <w:rPr>
                                <w:sz w:val="20"/>
                                <w:lang w:val="ru-RU"/>
                              </w:rPr>
                              <w:t>ў</w:t>
                            </w:r>
                            <w:r>
                              <w:rPr>
                                <w:sz w:val="20"/>
                              </w:rPr>
                              <w:t>плаш усули</w:t>
                            </w:r>
                          </w:p>
                          <w:p w:rsidR="00785CB6" w:rsidRDefault="00785CB6" w:rsidP="00785CB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8" style="position:absolute;left:0;text-align:left;margin-left:81pt;margin-top:9.8pt;width:84.45pt;height:12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">
                <v:textbox inset="0,0,0,0">
                  <w:txbxContent>
                    <w:p w:rsidR="00785CB6" w:rsidRDefault="00785CB6" w:rsidP="00785CB6">
                      <w:pPr>
                        <w:pStyle w:val="33"/>
                      </w:pPr>
                      <w:r>
                        <w:t>Тад</w:t>
                      </w:r>
                      <w:r>
                        <w:rPr>
                          <w:rFonts w:ascii="Arial" w:hAnsi="Arial" w:cs="Arial"/>
                          <w:lang w:val="uz-Cyrl-UZ"/>
                        </w:rPr>
                        <w:t>қ</w:t>
                      </w:r>
                      <w:r>
                        <w:t>и</w:t>
                      </w:r>
                      <w:r>
                        <w:rPr>
                          <w:rFonts w:ascii="Arial" w:hAnsi="Arial" w:cs="Arial"/>
                          <w:lang w:val="uz-Cyrl-UZ"/>
                        </w:rPr>
                        <w:t>қ</w:t>
                      </w:r>
                      <w:r>
                        <w:t>от ди-зайнини яра-тиш:</w:t>
                      </w:r>
                    </w:p>
                    <w:p w:rsidR="00785CB6" w:rsidRDefault="00785CB6" w:rsidP="00785CB6">
                      <w:pPr>
                        <w:numPr>
                          <w:ilvl w:val="0"/>
                          <w:numId w:val="3"/>
                        </w:numPr>
                        <w:tabs>
                          <w:tab w:val="left" w:pos="360"/>
                        </w:tabs>
                        <w:ind w:left="540"/>
                        <w:rPr>
                          <w:sz w:val="20"/>
                        </w:rPr>
                      </w:pPr>
                      <w:r>
                        <w:rPr>
                          <w:sz w:val="20"/>
                        </w:rPr>
                        <w:t>Гипотеза</w:t>
                      </w:r>
                    </w:p>
                    <w:p w:rsidR="00785CB6" w:rsidRDefault="00785CB6" w:rsidP="00785CB6">
                      <w:pPr>
                        <w:numPr>
                          <w:ilvl w:val="0"/>
                          <w:numId w:val="3"/>
                        </w:numPr>
                        <w:tabs>
                          <w:tab w:val="left" w:pos="360"/>
                        </w:tabs>
                        <w:ind w:left="540"/>
                        <w:rPr>
                          <w:sz w:val="20"/>
                        </w:rPr>
                      </w:pPr>
                      <w:r>
                        <w:rPr>
                          <w:sz w:val="20"/>
                        </w:rPr>
                        <w:t>Т</w:t>
                      </w:r>
                      <w:r>
                        <w:rPr>
                          <w:sz w:val="20"/>
                          <w:lang w:val="ru-RU"/>
                        </w:rPr>
                        <w:t>ў</w:t>
                      </w:r>
                      <w:r>
                        <w:rPr>
                          <w:sz w:val="20"/>
                        </w:rPr>
                        <w:t>си</w:t>
                      </w:r>
                      <w:r>
                        <w:rPr>
                          <w:rFonts w:ascii="Arial" w:hAnsi="Arial" w:cs="Arial"/>
                          <w:sz w:val="20"/>
                          <w:lang w:val="uz-Cyrl-UZ"/>
                        </w:rPr>
                        <w:t>қ</w:t>
                      </w:r>
                      <w:r>
                        <w:rPr>
                          <w:sz w:val="20"/>
                        </w:rPr>
                        <w:t>лар</w:t>
                      </w:r>
                    </w:p>
                    <w:p w:rsidR="00785CB6" w:rsidRDefault="00785CB6" w:rsidP="00785CB6">
                      <w:pPr>
                        <w:numPr>
                          <w:ilvl w:val="0"/>
                          <w:numId w:val="3"/>
                        </w:numPr>
                        <w:tabs>
                          <w:tab w:val="left" w:pos="360"/>
                        </w:tabs>
                        <w:ind w:left="540"/>
                        <w:rPr>
                          <w:sz w:val="20"/>
                        </w:rPr>
                      </w:pPr>
                      <w:r>
                        <w:rPr>
                          <w:sz w:val="20"/>
                        </w:rPr>
                        <w:t>Маълумот  тури</w:t>
                      </w:r>
                    </w:p>
                    <w:p w:rsidR="00785CB6" w:rsidRDefault="00785CB6" w:rsidP="00785CB6">
                      <w:pPr>
                        <w:numPr>
                          <w:ilvl w:val="0"/>
                          <w:numId w:val="3"/>
                        </w:numPr>
                        <w:tabs>
                          <w:tab w:val="left" w:pos="360"/>
                        </w:tabs>
                        <w:ind w:left="540"/>
                        <w:rPr>
                          <w:sz w:val="20"/>
                        </w:rPr>
                      </w:pPr>
                      <w:r>
                        <w:rPr>
                          <w:sz w:val="20"/>
                        </w:rPr>
                        <w:t>Маълумот т</w:t>
                      </w:r>
                      <w:r>
                        <w:rPr>
                          <w:sz w:val="20"/>
                          <w:lang w:val="ru-RU"/>
                        </w:rPr>
                        <w:t>ў</w:t>
                      </w:r>
                      <w:r>
                        <w:rPr>
                          <w:sz w:val="20"/>
                        </w:rPr>
                        <w:t>плаш усули</w:t>
                      </w:r>
                    </w:p>
                    <w:p w:rsidR="00785CB6" w:rsidRDefault="00785CB6" w:rsidP="00785CB6"/>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2336" behindDoc="0" locked="0" layoutInCell="1" allowOverlap="1">
                <wp:simplePos x="0" y="0"/>
                <wp:positionH relativeFrom="column">
                  <wp:posOffset>3543300</wp:posOffset>
                </wp:positionH>
                <wp:positionV relativeFrom="paragraph">
                  <wp:posOffset>124460</wp:posOffset>
                </wp:positionV>
                <wp:extent cx="1097280" cy="1645920"/>
                <wp:effectExtent l="5080" t="11430" r="12065" b="952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16459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85CB6" w:rsidRDefault="00785CB6" w:rsidP="00785CB6">
                            <w:pPr>
                              <w:jc w:val="center"/>
                            </w:pPr>
                            <w:r>
                              <w:t xml:space="preserve">Маълумотларни анализ ва интерпретация </w:t>
                            </w:r>
                            <w:r>
                              <w:rPr>
                                <w:rFonts w:ascii="Arial" w:hAnsi="Arial" w:cs="Arial"/>
                                <w:lang w:val="uz-Cyrl-UZ"/>
                              </w:rPr>
                              <w:t>қ</w:t>
                            </w:r>
                            <w:r>
                              <w:t>илиш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9" style="position:absolute;left:0;text-align:left;margin-left:279pt;margin-top:9.8pt;width:86.4pt;height:12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">
                <v:textbox inset="0,0,0,0">
                  <w:txbxContent>
                    <w:p w:rsidR="00785CB6" w:rsidRDefault="00785CB6" w:rsidP="00785CB6">
                      <w:pPr>
                        <w:jc w:val="center"/>
                      </w:pPr>
                      <w:r>
                        <w:t xml:space="preserve">Маълумотларни анализ ва интерпретация </w:t>
                      </w:r>
                      <w:r>
                        <w:rPr>
                          <w:rFonts w:ascii="Arial" w:hAnsi="Arial" w:cs="Arial"/>
                          <w:lang w:val="uz-Cyrl-UZ"/>
                        </w:rPr>
                        <w:t>қ</w:t>
                      </w:r>
                      <w:r>
                        <w:t>илиш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3360" behindDoc="0" locked="0" layoutInCell="1" allowOverlap="1">
                <wp:simplePos x="0" y="0"/>
                <wp:positionH relativeFrom="column">
                  <wp:posOffset>4914900</wp:posOffset>
                </wp:positionH>
                <wp:positionV relativeFrom="paragraph">
                  <wp:posOffset>124460</wp:posOffset>
                </wp:positionV>
                <wp:extent cx="914400" cy="1645920"/>
                <wp:effectExtent l="5080" t="11430" r="13970" b="952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6459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85CB6" w:rsidRDefault="00785CB6" w:rsidP="00785CB6">
                            <w:pPr>
                              <w:jc w:val="center"/>
                            </w:pPr>
                            <w:r>
                              <w:t>Тад</w:t>
                            </w:r>
                            <w:r>
                              <w:rPr>
                                <w:rFonts w:ascii="Arial" w:hAnsi="Arial" w:cs="Arial"/>
                                <w:lang w:val="uz-Cyrl-UZ"/>
                              </w:rPr>
                              <w:t>қ</w:t>
                            </w:r>
                            <w:r>
                              <w:t>и</w:t>
                            </w:r>
                            <w:r>
                              <w:rPr>
                                <w:rFonts w:ascii="Arial" w:hAnsi="Arial" w:cs="Arial"/>
                                <w:lang w:val="uz-Cyrl-UZ"/>
                              </w:rPr>
                              <w:t>қ</w:t>
                            </w:r>
                            <w:r>
                              <w:t xml:space="preserve">от </w:t>
                            </w:r>
                            <w:r>
                              <w:rPr>
                                <w:rFonts w:ascii="Arial" w:hAnsi="Arial" w:cs="Arial"/>
                                <w:lang w:val="uz-Cyrl-UZ"/>
                              </w:rPr>
                              <w:t>ҳ</w:t>
                            </w:r>
                            <w:r>
                              <w:t>исоботини тайёрлаш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30" style="position:absolute;left:0;text-align:left;margin-left:387pt;margin-top:9.8pt;width:1in;height:12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">
                <v:textbox inset="0,0,0,0">
                  <w:txbxContent>
                    <w:p w:rsidR="00785CB6" w:rsidRDefault="00785CB6" w:rsidP="00785CB6">
                      <w:pPr>
                        <w:jc w:val="center"/>
                      </w:pPr>
                      <w:r>
                        <w:t>Тад</w:t>
                      </w:r>
                      <w:r>
                        <w:rPr>
                          <w:rFonts w:ascii="Arial" w:hAnsi="Arial" w:cs="Arial"/>
                          <w:lang w:val="uz-Cyrl-UZ"/>
                        </w:rPr>
                        <w:t>қ</w:t>
                      </w:r>
                      <w:r>
                        <w:t>и</w:t>
                      </w:r>
                      <w:r>
                        <w:rPr>
                          <w:rFonts w:ascii="Arial" w:hAnsi="Arial" w:cs="Arial"/>
                          <w:lang w:val="uz-Cyrl-UZ"/>
                        </w:rPr>
                        <w:t>қ</w:t>
                      </w:r>
                      <w:r>
                        <w:t xml:space="preserve">от </w:t>
                      </w:r>
                      <w:r>
                        <w:rPr>
                          <w:rFonts w:ascii="Arial" w:hAnsi="Arial" w:cs="Arial"/>
                          <w:lang w:val="uz-Cyrl-UZ"/>
                        </w:rPr>
                        <w:t>ҳ</w:t>
                      </w:r>
                      <w:r>
                        <w:t>исоботини тайёрлаш</w:t>
                      </w:r>
                    </w:p>
                  </w:txbxContent>
                </v:textbox>
              </v:rect>
            </w:pict>
          </mc:Fallback>
        </mc:AlternateContent>
      </w:r>
    </w:p>
    <w:p w:rsidR="00785CB6" w:rsidRPr="00167F90" w:rsidRDefault="00785CB6" w:rsidP="00785CB6">
      <w:pPr>
        <w:spacing w:line="360" w:lineRule="auto"/>
        <w:ind w:left="180"/>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7456" behindDoc="0" locked="0" layoutInCell="1" allowOverlap="1">
                <wp:simplePos x="0" y="0"/>
                <wp:positionH relativeFrom="column">
                  <wp:posOffset>4686300</wp:posOffset>
                </wp:positionH>
                <wp:positionV relativeFrom="paragraph">
                  <wp:posOffset>114935</wp:posOffset>
                </wp:positionV>
                <wp:extent cx="228600" cy="0"/>
                <wp:effectExtent l="5080" t="55245" r="23495" b="59055"/>
                <wp:wrapSquare wrapText="bothSides"/>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9.05pt" to="38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">
                <v:stroke endarrow="block"/>
                <w10:wrap type="square"/>
              </v:line>
            </w:pict>
          </mc:Fallback>
        </mc:AlternateContent>
      </w:r>
      <w:r>
        <w:rPr>
          <w:rFonts w:ascii="Times New Roman" w:hAnsi="Times New Roman"/>
          <w:noProof/>
          <w:szCs w:val="24"/>
          <w:lang w:eastAsia="en-US"/>
        </w:rPr>
        <mc:AlternateContent>
          <mc:Choice Requires="wps">
            <w:drawing>
              <wp:anchor distT="0" distB="0" distL="114300" distR="114300" simplePos="0" relativeHeight="251666432" behindDoc="0" locked="0" layoutInCell="1" allowOverlap="1">
                <wp:simplePos x="0" y="0"/>
                <wp:positionH relativeFrom="column">
                  <wp:posOffset>3314700</wp:posOffset>
                </wp:positionH>
                <wp:positionV relativeFrom="paragraph">
                  <wp:posOffset>114935</wp:posOffset>
                </wp:positionV>
                <wp:extent cx="228600" cy="0"/>
                <wp:effectExtent l="5080" t="55245" r="23495" b="59055"/>
                <wp:wrapSquare wrapText="bothSides"/>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9.05pt" to="27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">
                <v:stroke endarrow="block"/>
                <w10:wrap type="square"/>
              </v:line>
            </w:pict>
          </mc:Fallback>
        </mc:AlternateContent>
      </w:r>
      <w:r>
        <w:rPr>
          <w:rFonts w:ascii="Times New Roman" w:hAnsi="Times New Roman"/>
          <w:noProof/>
          <w:szCs w:val="24"/>
          <w:lang w:eastAsia="en-US"/>
        </w:rPr>
        <mc:AlternateContent>
          <mc:Choice Requires="wps">
            <w:drawing>
              <wp:anchor distT="0" distB="0" distL="114300" distR="114300" simplePos="0" relativeHeight="251665408" behindDoc="0" locked="0" layoutInCell="1" allowOverlap="1">
                <wp:simplePos x="0" y="0"/>
                <wp:positionH relativeFrom="column">
                  <wp:posOffset>2171700</wp:posOffset>
                </wp:positionH>
                <wp:positionV relativeFrom="paragraph">
                  <wp:posOffset>114935</wp:posOffset>
                </wp:positionV>
                <wp:extent cx="228600" cy="0"/>
                <wp:effectExtent l="5080" t="55245" r="23495" b="59055"/>
                <wp:wrapSquare wrapText="bothSides"/>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9.05pt" to="18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">
                <v:stroke endarrow="block"/>
                <w10:wrap type="square"/>
              </v:line>
            </w:pict>
          </mc:Fallback>
        </mc:AlternateContent>
      </w:r>
      <w:r>
        <w:rPr>
          <w:rFonts w:ascii="Times New Roman" w:hAnsi="Times New Roman"/>
          <w:noProof/>
          <w:szCs w:val="24"/>
          <w:lang w:eastAsia="en-US"/>
        </w:rPr>
        <mc:AlternateContent>
          <mc:Choice Requires="wps">
            <w:drawing>
              <wp:anchor distT="0" distB="0" distL="114300" distR="114300" simplePos="0" relativeHeight="251664384" behindDoc="0" locked="0" layoutInCell="1" allowOverlap="1">
                <wp:simplePos x="0" y="0"/>
                <wp:positionH relativeFrom="column">
                  <wp:posOffset>800100</wp:posOffset>
                </wp:positionH>
                <wp:positionV relativeFrom="paragraph">
                  <wp:posOffset>114935</wp:posOffset>
                </wp:positionV>
                <wp:extent cx="228600" cy="0"/>
                <wp:effectExtent l="5080" t="55245" r="23495" b="59055"/>
                <wp:wrapSquare wrapText="bothSides"/>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9.05pt" to="81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">
                <v:stroke endarrow="block"/>
                <w10:wrap type="square"/>
              </v:line>
            </w:pict>
          </mc:Fallback>
        </mc:AlternateContent>
      </w:r>
    </w:p>
    <w:p w:rsidR="00785CB6" w:rsidRPr="00167F90" w:rsidRDefault="00785CB6" w:rsidP="00785CB6">
      <w:pPr>
        <w:spacing w:line="360" w:lineRule="auto"/>
        <w:ind w:left="180"/>
        <w:jc w:val="center"/>
        <w:rPr>
          <w:rFonts w:ascii="Times New Roman" w:hAnsi="Times New Roman"/>
          <w:noProof/>
          <w:szCs w:val="24"/>
          <w:lang w:val="ru-RU"/>
        </w:rPr>
      </w:pPr>
    </w:p>
    <w:p w:rsidR="00785CB6" w:rsidRPr="00167F90" w:rsidRDefault="00785CB6" w:rsidP="00785CB6">
      <w:pPr>
        <w:spacing w:line="360" w:lineRule="auto"/>
        <w:ind w:left="180"/>
        <w:jc w:val="center"/>
        <w:rPr>
          <w:rFonts w:ascii="Times New Roman" w:hAnsi="Times New Roman"/>
          <w:noProof/>
          <w:szCs w:val="24"/>
          <w:lang w:val="ru-RU"/>
        </w:rPr>
      </w:pPr>
    </w:p>
    <w:p w:rsidR="00785CB6" w:rsidRPr="00167F90" w:rsidRDefault="00785CB6" w:rsidP="00785CB6">
      <w:pPr>
        <w:spacing w:line="360" w:lineRule="auto"/>
        <w:ind w:left="180"/>
        <w:jc w:val="center"/>
        <w:rPr>
          <w:rFonts w:ascii="Times New Roman" w:hAnsi="Times New Roman"/>
          <w:noProof/>
          <w:szCs w:val="24"/>
          <w:lang w:val="ru-RU"/>
        </w:rPr>
      </w:pPr>
    </w:p>
    <w:p w:rsidR="00785CB6" w:rsidRPr="00167F90" w:rsidRDefault="00785CB6" w:rsidP="00785CB6">
      <w:pPr>
        <w:spacing w:line="360" w:lineRule="auto"/>
        <w:ind w:left="180"/>
        <w:jc w:val="center"/>
        <w:rPr>
          <w:rFonts w:ascii="Times New Roman" w:hAnsi="Times New Roman"/>
          <w:noProof/>
          <w:szCs w:val="24"/>
          <w:lang w:val="ru-RU"/>
        </w:rPr>
      </w:pPr>
    </w:p>
    <w:p w:rsidR="00785CB6" w:rsidRPr="00167F90" w:rsidRDefault="00785CB6" w:rsidP="00785CB6">
      <w:pPr>
        <w:spacing w:line="360" w:lineRule="auto"/>
        <w:ind w:firstLine="360"/>
        <w:jc w:val="both"/>
        <w:rPr>
          <w:rFonts w:ascii="Times New Roman" w:hAnsi="Times New Roman"/>
          <w:noProof/>
          <w:szCs w:val="24"/>
        </w:rPr>
      </w:pPr>
      <w:r w:rsidRPr="00167F90">
        <w:rPr>
          <w:rFonts w:ascii="Times New Roman" w:hAnsi="Times New Roman"/>
          <w:iCs/>
          <w:noProof/>
          <w:szCs w:val="24"/>
          <w:lang w:val="ru-RU"/>
        </w:rPr>
        <w:t xml:space="preserve">Тадқиқот дизайнини яратиш.  </w:t>
      </w:r>
      <w:r w:rsidRPr="00167F90">
        <w:rPr>
          <w:rFonts w:ascii="Times New Roman" w:hAnsi="Times New Roman"/>
          <w:noProof/>
          <w:szCs w:val="24"/>
          <w:lang w:val="ru-RU"/>
        </w:rPr>
        <w:t xml:space="preserve">Энг ҳаққоний ва кам харажатли маълумотни олиш учун тавсифланган муаммога мос равишда тадқикот усулини танлаш зарур. Маълумотларни тўплаш ва анализ қилиш режаси тадқиқот дизайни деб аталади. Бунда керакли маълумот қандай кўринишда ва турда бўлиши кераклигини аниқлаш ёрдам беради. Муаммони ечишни осонлаштирувчи усуллардан бири – гипотезани шакллантиришдир. Гипотеза – </w:t>
      </w:r>
      <w:r w:rsidRPr="00167F90">
        <w:rPr>
          <w:rFonts w:ascii="Times New Roman" w:hAnsi="Times New Roman"/>
          <w:noProof/>
          <w:szCs w:val="24"/>
          <w:lang w:val="ru-RU"/>
        </w:rPr>
        <w:lastRenderedPageBreak/>
        <w:t xml:space="preserve">тадқиқот орқали текширилиши керак бўлган бошланғич фикр. </w:t>
      </w:r>
      <w:r w:rsidRPr="00167F90">
        <w:rPr>
          <w:rFonts w:ascii="Times New Roman" w:hAnsi="Times New Roman"/>
          <w:noProof/>
          <w:szCs w:val="24"/>
        </w:rPr>
        <w:t>Тадқиқот дизайни қуйидаги кўринишларда бўлиши мумкин:</w:t>
      </w:r>
    </w:p>
    <w:p w:rsidR="00785CB6" w:rsidRPr="00167F90" w:rsidRDefault="00785CB6" w:rsidP="00785CB6">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Ғоявий изланиш – тадқиқотчини янги  ғоя ва фикрлар қизиқтиради. Бундай тадқиқот гипотезани шакллантириш вазифасини бажаришда жуда қўл келади. Масалан, тадқиқотчи истеъмолчидан унинг идеал хордиқ чиқариш жараёнини қандай тасаввур қилишини сўраши мумкин.</w:t>
      </w:r>
    </w:p>
    <w:p w:rsidR="00785CB6" w:rsidRPr="00167F90" w:rsidRDefault="00785CB6" w:rsidP="00785CB6">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 xml:space="preserve">Тавсифий тадқиқот – бир ҳолатнинг содир бўлиш вақт оралиқлари ва икки ўзгарувчи ўртасида маълум бир боқлиқлик борлиги ёки йўқлигини аниқлашдир. Масалан, тадқиқотчи одамларнинг туристик саёхатга чиқишлари ҳақидаги қарорларига реклама брошюраларининг дизайни таъсир қилиши ҳақидаги изланиши тавсифий тадқиқотдир, бу ерда брошюра дизайни ва коммуникация самарадорлиги ўртасидаги боғлиқлик ўрганилади. </w:t>
      </w:r>
    </w:p>
    <w:p w:rsidR="00785CB6" w:rsidRPr="00167F90" w:rsidRDefault="00785CB6" w:rsidP="00785CB6">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Сабаб - оқибат тадқиқоти. Маълум бир ҳолатнинг сабаблари ва оқибатлари муносабати ўрганилади. Масалан, туристик саёҳатга чиқишнинг асосий сабаби брошюрами ёки бошқа сабаблар мавжудлиги кўриб чиқилиши мумкин.</w:t>
      </w:r>
    </w:p>
    <w:p w:rsidR="00785CB6" w:rsidRPr="00167F90" w:rsidRDefault="00785CB6" w:rsidP="00785CB6">
      <w:pPr>
        <w:numPr>
          <w:ilvl w:val="0"/>
          <w:numId w:val="4"/>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 xml:space="preserve">Тажриба – бир ёки ундан кўпроқ ўзгарувчиларни ўзгартириб, бошқаларини ўзгартирмай натижаларни ўрганиш жараёнидир. Масалан, реклама таркибидаги баъзи элементлар ўзгартирилиб, истеъмолчиларнинг муносабати турли вариантларда ўрганилиши мумкин. Юнайтед Эйрлайнс компанияси ўз самолётида бериладиган овқат таркибини доимо ўзгартириб туради ва пассажирларнинг қониқиш даражаси ҳам сўров орқали таҳлил этилади. Шу орқали қандай таомлар пассажирларга ёқиши аниқланилади. </w:t>
      </w:r>
    </w:p>
    <w:p w:rsidR="00785CB6" w:rsidRPr="00167F90" w:rsidRDefault="00785CB6" w:rsidP="00785CB6">
      <w:pPr>
        <w:numPr>
          <w:ilvl w:val="0"/>
          <w:numId w:val="4"/>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rPr>
        <w:t xml:space="preserve">Маркетинг тести – маҳсулотни чекланган географик ҳудудда тарқатиш ва унга мақсадли бозор ва рақобатчиларнинг муносабатини ўрганишдир. </w:t>
      </w:r>
      <w:r w:rsidRPr="00167F90">
        <w:rPr>
          <w:rFonts w:ascii="Times New Roman" w:hAnsi="Times New Roman"/>
          <w:noProof/>
          <w:szCs w:val="24"/>
          <w:lang w:val="ru-RU"/>
        </w:rPr>
        <w:t xml:space="preserve">Маркетинг тестлари янги маҳсулотни бозорга киритишда жуда муҳим роль ўйнайди. Агар маҳсулот кичик худудда муваффақиятга эришсагина, у бутун мамлакат бозорига тадбиқ этилади. </w:t>
      </w:r>
    </w:p>
    <w:p w:rsidR="00785CB6" w:rsidRPr="00167F90" w:rsidRDefault="00785CB6" w:rsidP="00785CB6">
      <w:pPr>
        <w:spacing w:line="360" w:lineRule="auto"/>
        <w:ind w:left="360" w:firstLine="360"/>
        <w:jc w:val="both"/>
        <w:rPr>
          <w:rFonts w:ascii="Times New Roman" w:hAnsi="Times New Roman"/>
          <w:noProof/>
          <w:szCs w:val="24"/>
          <w:lang w:val="ru-RU"/>
        </w:rPr>
      </w:pPr>
      <w:r w:rsidRPr="00167F90">
        <w:rPr>
          <w:rFonts w:ascii="Times New Roman" w:hAnsi="Times New Roman"/>
          <w:iCs/>
          <w:noProof/>
          <w:szCs w:val="24"/>
          <w:lang w:val="ru-RU"/>
        </w:rPr>
        <w:t xml:space="preserve">Тадқиқот дизайни ва тўсиқлар. </w:t>
      </w:r>
      <w:r w:rsidRPr="00167F90">
        <w:rPr>
          <w:rFonts w:ascii="Times New Roman" w:hAnsi="Times New Roman"/>
          <w:noProof/>
          <w:szCs w:val="24"/>
          <w:lang w:val="ru-RU"/>
        </w:rPr>
        <w:t>Тадқиқотчи дизайнни шакллантиришдан олдин маълумот тўплаш ва таҳлил этиш учун ташкилотда мавжуд вақт ва маблағ миқдорини аниқлаши зарур. Маблағ етишмаслиги тадқиқот учун катта тўсиқ бўлиши мумкин. Аммо, даромадни кам миқдорда оширадиган тадқиқот учун катта маблағ сарфланиши ҳам ноўриндир.</w:t>
      </w:r>
    </w:p>
    <w:p w:rsidR="00785CB6" w:rsidRPr="00167F90" w:rsidRDefault="00785CB6" w:rsidP="00785CB6">
      <w:pPr>
        <w:spacing w:line="360" w:lineRule="auto"/>
        <w:ind w:left="360" w:firstLine="360"/>
        <w:jc w:val="both"/>
        <w:rPr>
          <w:rFonts w:ascii="Times New Roman" w:hAnsi="Times New Roman"/>
          <w:noProof/>
          <w:szCs w:val="24"/>
          <w:lang w:val="ru-RU"/>
        </w:rPr>
      </w:pPr>
      <w:r w:rsidRPr="00167F90">
        <w:rPr>
          <w:rFonts w:ascii="Times New Roman" w:hAnsi="Times New Roman"/>
          <w:iCs/>
          <w:noProof/>
          <w:szCs w:val="24"/>
          <w:lang w:val="ru-RU"/>
        </w:rPr>
        <w:lastRenderedPageBreak/>
        <w:t xml:space="preserve">Маълумотларни тўплаш. </w:t>
      </w:r>
      <w:r w:rsidRPr="00167F90">
        <w:rPr>
          <w:rFonts w:ascii="Times New Roman" w:hAnsi="Times New Roman"/>
          <w:noProof/>
          <w:szCs w:val="24"/>
          <w:lang w:val="ru-RU"/>
        </w:rPr>
        <w:t>Гипотеза ва тўсиқлар асосида тадқиқотчи бирламчи ёки иккиламчи маълумот тўплаш ҳақида қарор қабул қилади. Иккиламчи маълумотларни тўплаш осонроқ ва арзонроқдир, бироқ улар тадқиқот талабларига тўлиқ жавоб бермаслиги ҳам мумкин. Шунинг учун бирламчи маълумотлар ишончли манба ҳисобланади. Бирламчи маълумотлар қуйидаги усуллар орқали тўпланиши мумкин:</w:t>
      </w:r>
    </w:p>
    <w:p w:rsidR="00785CB6" w:rsidRPr="00167F90" w:rsidRDefault="00785CB6" w:rsidP="00785CB6">
      <w:pPr>
        <w:spacing w:line="360" w:lineRule="auto"/>
        <w:ind w:firstLine="360"/>
        <w:jc w:val="both"/>
        <w:rPr>
          <w:rFonts w:ascii="Times New Roman" w:hAnsi="Times New Roman"/>
          <w:noProof/>
          <w:szCs w:val="24"/>
          <w:lang w:val="ru-RU"/>
        </w:rPr>
      </w:pPr>
      <w:r w:rsidRPr="00167F90">
        <w:rPr>
          <w:rFonts w:ascii="Times New Roman" w:hAnsi="Times New Roman"/>
          <w:iCs/>
          <w:noProof/>
          <w:szCs w:val="24"/>
          <w:lang w:val="ru-RU"/>
        </w:rPr>
        <w:t xml:space="preserve">А. Кузатув – </w:t>
      </w:r>
      <w:r w:rsidRPr="00167F90">
        <w:rPr>
          <w:rFonts w:ascii="Times New Roman" w:hAnsi="Times New Roman"/>
          <w:noProof/>
          <w:szCs w:val="24"/>
          <w:lang w:val="ru-RU"/>
        </w:rPr>
        <w:t>бозорда истеъмолчилар ҳаракатлари ва воқеаларни ёзиб олиш орқали маълумот тўплашдир. Масалан, магазинларда харидорларнинг хатти-ҳаракати ва маҳсулот сотиб олиш одатлари кузатилиши мумкин. Бунда истеъмолчининг ҳақиқатда қандай ҳаракат қилиши билинса-да, кўринмас хусусиятлар – муносабат, фикрлар ва қониқиш сингари омиллар назардан четда қолади.</w:t>
      </w:r>
    </w:p>
    <w:p w:rsidR="00785CB6" w:rsidRPr="00167F90" w:rsidRDefault="00785CB6" w:rsidP="00785CB6">
      <w:pPr>
        <w:spacing w:line="360" w:lineRule="auto"/>
        <w:ind w:firstLine="360"/>
        <w:jc w:val="both"/>
        <w:rPr>
          <w:rFonts w:ascii="Times New Roman" w:hAnsi="Times New Roman"/>
          <w:iCs/>
          <w:noProof/>
          <w:szCs w:val="24"/>
          <w:lang w:val="ru-RU"/>
        </w:rPr>
      </w:pPr>
      <w:r w:rsidRPr="00167F90">
        <w:rPr>
          <w:rFonts w:ascii="Times New Roman" w:hAnsi="Times New Roman"/>
          <w:noProof/>
          <w:szCs w:val="24"/>
          <w:lang w:val="ru-RU"/>
        </w:rPr>
        <w:t xml:space="preserve">Б. </w:t>
      </w:r>
      <w:r w:rsidRPr="00167F90">
        <w:rPr>
          <w:rFonts w:ascii="Times New Roman" w:hAnsi="Times New Roman"/>
          <w:iCs/>
          <w:noProof/>
          <w:szCs w:val="24"/>
          <w:lang w:val="ru-RU"/>
        </w:rPr>
        <w:t xml:space="preserve">Суров – </w:t>
      </w:r>
      <w:r w:rsidRPr="00167F90">
        <w:rPr>
          <w:rFonts w:ascii="Times New Roman" w:hAnsi="Times New Roman"/>
          <w:noProof/>
          <w:szCs w:val="24"/>
          <w:lang w:val="ru-RU"/>
        </w:rPr>
        <w:t>инсонларнинг фикр ва тасаввурини билиш учун сўровлар ўтказилади. Сўров – анкета орқали маълумот тўплаш усули.</w:t>
      </w:r>
      <w:r w:rsidRPr="00167F90">
        <w:rPr>
          <w:rFonts w:ascii="Times New Roman" w:hAnsi="Times New Roman"/>
          <w:szCs w:val="24"/>
          <w:lang w:val="ru-RU"/>
        </w:rPr>
        <w:t xml:space="preserve"> </w:t>
      </w:r>
      <w:r w:rsidRPr="00167F90">
        <w:rPr>
          <w:rFonts w:ascii="Times New Roman" w:hAnsi="Times New Roman"/>
          <w:noProof/>
          <w:szCs w:val="24"/>
          <w:lang w:val="ru-RU"/>
        </w:rPr>
        <w:t>Сўров оғзаки, ёзма, телефон ёки хат орқали ўтказилиши мумкин. Сўровда истеъмолчиларнинг онги ва фикрий муносабати ўрганилади. Сўров ўтказишнинг камчиликларидан биттаси – инсонлар бир фикр билдириб, амалда эса бошқача ҳаракат қилишлари мумкин. Шунинг учун хам сўров инсонларнинг келажакдаги хатти-ҳаракатини юз фоиз аниқлай олмаслиги ҳам мумкин. Баъзи вақтлар инсонлар баъзи нарсаларни биламан ва шунга аминдан деб ўйласаларда, аслида улар берган маълумотлар нотўғри бўлиб чиқиш хавфи ҳам мавжуд бўлади. Шу сабабли анкета тузаётганда саволлар аниқ бўлиши, ундан икки-уч хил маъно чиқаришнинг имкониятининг олди олиниши керак. Узундан-узоқ анкеталар ҳам жавоб берувчиларни зериктириб қўйиши мумкин. Маълумотларга қараганда, 12 минутдан ортиқ вақтни оладиган сўровлар истеъмолчиларнинг норозилигини келтириб чиқарар экан.</w:t>
      </w:r>
      <w:r w:rsidRPr="00167F90">
        <w:rPr>
          <w:rFonts w:ascii="Times New Roman" w:hAnsi="Times New Roman"/>
          <w:iCs/>
          <w:noProof/>
          <w:szCs w:val="24"/>
          <w:lang w:val="ru-RU"/>
        </w:rPr>
        <w:t xml:space="preserve"> </w:t>
      </w:r>
      <w:r w:rsidRPr="00167F90">
        <w:rPr>
          <w:rFonts w:ascii="Times New Roman" w:hAnsi="Times New Roman"/>
          <w:noProof/>
          <w:szCs w:val="24"/>
          <w:lang w:val="ru-RU"/>
        </w:rPr>
        <w:t>Кўп сонли тарқоқ истеъмолчилардан хат орқали сўров ўтказиш мақсадга мувофиқдир. Аммо бундай сўров кўп вақт талаб этади ва жавоб бериш даражаси паст бўлиши билан ажралиб туради. Истеъмолчилар жавоб бериш хоҳиши борлиги ҳақида умуман маълумот бўлмайди.</w:t>
      </w:r>
    </w:p>
    <w:p w:rsidR="00785CB6" w:rsidRPr="00167F90" w:rsidRDefault="00785CB6" w:rsidP="00785CB6">
      <w:pPr>
        <w:spacing w:line="360" w:lineRule="auto"/>
        <w:ind w:firstLine="360"/>
        <w:jc w:val="both"/>
        <w:rPr>
          <w:rFonts w:ascii="Times New Roman" w:hAnsi="Times New Roman"/>
          <w:iCs/>
          <w:noProof/>
          <w:szCs w:val="24"/>
          <w:lang w:val="ru-RU"/>
        </w:rPr>
      </w:pPr>
      <w:r w:rsidRPr="00167F90">
        <w:rPr>
          <w:rFonts w:ascii="Times New Roman" w:hAnsi="Times New Roman"/>
          <w:noProof/>
          <w:szCs w:val="24"/>
          <w:lang w:val="ru-RU"/>
        </w:rPr>
        <w:t>В.</w:t>
      </w:r>
      <w:r w:rsidRPr="00167F90">
        <w:rPr>
          <w:rFonts w:ascii="Times New Roman" w:hAnsi="Times New Roman"/>
          <w:iCs/>
          <w:noProof/>
          <w:szCs w:val="24"/>
          <w:lang w:val="ru-RU"/>
        </w:rPr>
        <w:t xml:space="preserve"> Фокус гуруҳлар - </w:t>
      </w:r>
      <w:r w:rsidRPr="00167F90">
        <w:rPr>
          <w:rFonts w:ascii="Times New Roman" w:hAnsi="Times New Roman"/>
          <w:noProof/>
          <w:szCs w:val="24"/>
          <w:lang w:val="ru-RU"/>
        </w:rPr>
        <w:t xml:space="preserve">кичик гуруҳдаги истеъмолчиларни бир ерга тўплаб, махсус саволлар асосида интервью олувчи уларнинг компания хизматлари ва маҳсулотлари ҳақидаги фикрларини билиб олишга ва ўртада бахсни юзага келтиришга ҳаракат қилади. Бундай гуруҳлар 6-12 кишини ташкил этиши мумкин. Тадқиқотчилар бундай баҳсларни бир томонлама ойна орқали кузатиб, керакли ва фойдали маълумотларга эга бўладилар. </w:t>
      </w:r>
    </w:p>
    <w:p w:rsidR="00785CB6" w:rsidRPr="00167F90" w:rsidRDefault="00785CB6" w:rsidP="00785CB6">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lastRenderedPageBreak/>
        <w:t>Маълумотларни таҳлил ва интерпретация қилиш</w:t>
      </w:r>
      <w:r w:rsidRPr="00167F90">
        <w:rPr>
          <w:rFonts w:ascii="Times New Roman" w:hAnsi="Times New Roman"/>
          <w:noProof/>
          <w:szCs w:val="24"/>
          <w:lang w:val="ru-RU"/>
        </w:rPr>
        <w:t xml:space="preserve">. Сонларни маълумотга айлантириш учун сонлар кодлаштирилади, яъни ҳар бир жавоб турига бир сонли символ бириктирилади. Ундай кейин табуляция амалга оширилади, яъни бир категория ичига кирувчи жавоблар нечта эканлиги санаб чиқилади. Кўп ҳолларда бу мақсадлар учун махсус компьютер программалари ишлатилади. </w:t>
      </w:r>
    </w:p>
    <w:p w:rsidR="00785CB6" w:rsidRPr="00167F90" w:rsidRDefault="00785CB6" w:rsidP="00785CB6">
      <w:pPr>
        <w:pStyle w:val="31"/>
        <w:spacing w:line="360" w:lineRule="auto"/>
        <w:ind w:left="-12" w:firstLine="732"/>
        <w:rPr>
          <w:rFonts w:ascii="Times New Roman" w:hAnsi="Times New Roman"/>
          <w:sz w:val="24"/>
          <w:szCs w:val="24"/>
          <w:lang w:val="uz-Cyrl-UZ"/>
        </w:rPr>
      </w:pPr>
      <w:r w:rsidRPr="00167F90">
        <w:rPr>
          <w:rFonts w:ascii="Times New Roman" w:hAnsi="Times New Roman"/>
          <w:sz w:val="24"/>
          <w:szCs w:val="24"/>
          <w:lang w:val="uz-Cyrl-UZ"/>
        </w:rPr>
        <w:t>Маркетинг тадқиқоти воситалари</w:t>
      </w:r>
    </w:p>
    <w:p w:rsidR="00785CB6" w:rsidRPr="00167F90" w:rsidRDefault="00785CB6" w:rsidP="00785CB6">
      <w:pPr>
        <w:pStyle w:val="a9"/>
        <w:tabs>
          <w:tab w:val="left" w:pos="720"/>
        </w:tabs>
        <w:spacing w:line="360" w:lineRule="auto"/>
        <w:jc w:val="both"/>
        <w:rPr>
          <w:rFonts w:ascii="Times New Roman" w:hAnsi="Times New Roman"/>
          <w:noProof/>
          <w:sz w:val="24"/>
          <w:szCs w:val="24"/>
          <w:lang w:val="uz-Cyrl-UZ"/>
        </w:rPr>
      </w:pPr>
      <w:r w:rsidRPr="00167F90">
        <w:rPr>
          <w:rFonts w:ascii="Times New Roman" w:hAnsi="Times New Roman"/>
          <w:noProof/>
          <w:sz w:val="24"/>
          <w:szCs w:val="24"/>
          <w:lang w:val="uz-Cyrl-UZ"/>
        </w:rPr>
        <w:tab/>
        <w:t>Бирламчи маълумотларнинг йиғиш учун тадқиқотчилар икки турдаги тадқиқот воситаларидан фойдаланишлари мумкин:</w:t>
      </w:r>
    </w:p>
    <w:p w:rsidR="00785CB6" w:rsidRPr="00167F90" w:rsidRDefault="00785CB6" w:rsidP="00785CB6">
      <w:pPr>
        <w:numPr>
          <w:ilvl w:val="0"/>
          <w:numId w:val="8"/>
        </w:numPr>
        <w:tabs>
          <w:tab w:val="left" w:pos="1479"/>
        </w:tabs>
        <w:spacing w:line="360" w:lineRule="auto"/>
        <w:jc w:val="both"/>
        <w:rPr>
          <w:rFonts w:ascii="Times New Roman" w:hAnsi="Times New Roman"/>
          <w:noProof/>
          <w:szCs w:val="24"/>
          <w:lang w:val="ru-RU"/>
        </w:rPr>
      </w:pPr>
      <w:r w:rsidRPr="00167F90">
        <w:rPr>
          <w:rFonts w:ascii="Times New Roman" w:hAnsi="Times New Roman"/>
          <w:noProof/>
          <w:szCs w:val="24"/>
          <w:lang w:val="ru-RU"/>
        </w:rPr>
        <w:t>Сўровнома.</w:t>
      </w:r>
    </w:p>
    <w:p w:rsidR="00785CB6" w:rsidRPr="00167F90" w:rsidRDefault="00785CB6" w:rsidP="00785CB6">
      <w:pPr>
        <w:numPr>
          <w:ilvl w:val="0"/>
          <w:numId w:val="8"/>
        </w:numPr>
        <w:tabs>
          <w:tab w:val="left" w:pos="1479"/>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Механик воситалар.</w:t>
      </w:r>
    </w:p>
    <w:p w:rsidR="00785CB6" w:rsidRPr="00167F90" w:rsidRDefault="00785CB6" w:rsidP="00785CB6">
      <w:pPr>
        <w:pStyle w:val="a9"/>
        <w:spacing w:line="360" w:lineRule="auto"/>
        <w:jc w:val="both"/>
        <w:rPr>
          <w:rFonts w:ascii="Times New Roman" w:hAnsi="Times New Roman"/>
          <w:sz w:val="24"/>
          <w:szCs w:val="24"/>
        </w:rPr>
      </w:pPr>
      <w:r w:rsidRPr="00167F90">
        <w:rPr>
          <w:rFonts w:ascii="Times New Roman" w:hAnsi="Times New Roman"/>
          <w:sz w:val="24"/>
          <w:szCs w:val="24"/>
        </w:rPr>
        <w:tab/>
        <w:t>Сўровнома энг кенг тарқалган оммавий воситалардан биридир. Сўровнома респондент жавобларини олиш учун мўлжалланган, махсус тузиб чиқилган саволлардан иборат бўлган тадқиқот қуролидир. Сўровномалар таркиби эркин равишда дизайн қилинади, чунки савол бериш йўллари жуда хилма-хилдир. Сўровномани тузиб чиқишда тадқиқотчи қандай саволлар бериш саволлар шакли қандай бўлиши, саволлардаги сўзлар тартиби ва саволлар тартиби борасида қарор қабул қилади. Савол тузишда унинг маълум бир маънога эга бўлиши, жавоб бериш имконияти мавжуд бўлишига эътибор бериш керак. 13.2-жадвалда саволлар турлари келтирилган.</w:t>
      </w:r>
    </w:p>
    <w:p w:rsidR="00785CB6" w:rsidRPr="00167F90" w:rsidRDefault="00785CB6" w:rsidP="00785CB6">
      <w:pPr>
        <w:tabs>
          <w:tab w:val="left" w:pos="1479"/>
        </w:tabs>
        <w:spacing w:line="360" w:lineRule="auto"/>
        <w:jc w:val="center"/>
        <w:rPr>
          <w:rFonts w:ascii="Times New Roman" w:hAnsi="Times New Roman"/>
          <w:noProof/>
          <w:szCs w:val="24"/>
          <w:lang w:val="ru-RU"/>
        </w:rPr>
      </w:pPr>
      <w:r w:rsidRPr="00167F90">
        <w:rPr>
          <w:rFonts w:ascii="Times New Roman" w:hAnsi="Times New Roman"/>
          <w:noProof/>
          <w:szCs w:val="24"/>
          <w:lang w:val="ru-RU"/>
        </w:rPr>
        <w:t>13.2-жадвал. Савол турлари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880"/>
        <w:gridCol w:w="4409"/>
      </w:tblGrid>
      <w:tr w:rsidR="00785CB6" w:rsidRPr="00167F90" w:rsidTr="001925B1">
        <w:tblPrEx>
          <w:tblCellMar>
            <w:top w:w="0" w:type="dxa"/>
            <w:bottom w:w="0" w:type="dxa"/>
          </w:tblCellMar>
        </w:tblPrEx>
        <w:trPr>
          <w:cantSplit/>
        </w:trPr>
        <w:tc>
          <w:tcPr>
            <w:tcW w:w="9557" w:type="dxa"/>
            <w:gridSpan w:val="3"/>
          </w:tcPr>
          <w:p w:rsidR="00785CB6" w:rsidRPr="00167F90" w:rsidRDefault="00785CB6" w:rsidP="001925B1">
            <w:pPr>
              <w:pStyle w:val="2"/>
              <w:rPr>
                <w:rFonts w:ascii="Times New Roman" w:hAnsi="Times New Roman"/>
                <w:b/>
                <w:bCs/>
                <w:sz w:val="24"/>
                <w:szCs w:val="24"/>
              </w:rPr>
            </w:pPr>
            <w:bookmarkStart w:id="4" w:name="_Toc130203741"/>
            <w:bookmarkStart w:id="5" w:name="_Toc130203830"/>
            <w:r w:rsidRPr="00167F90">
              <w:rPr>
                <w:rFonts w:ascii="Times New Roman" w:hAnsi="Times New Roman"/>
                <w:b/>
                <w:bCs/>
                <w:sz w:val="24"/>
                <w:szCs w:val="24"/>
              </w:rPr>
              <w:t>Ёпиқ саволлар</w:t>
            </w:r>
            <w:bookmarkEnd w:id="4"/>
            <w:bookmarkEnd w:id="5"/>
          </w:p>
          <w:p w:rsidR="00785CB6" w:rsidRPr="00167F90" w:rsidRDefault="00785CB6" w:rsidP="001925B1">
            <w:pPr>
              <w:spacing w:line="360" w:lineRule="auto"/>
              <w:rPr>
                <w:rFonts w:ascii="Times New Roman" w:hAnsi="Times New Roman"/>
                <w:szCs w:val="24"/>
                <w:lang w:val="ru-RU"/>
              </w:rPr>
            </w:pPr>
          </w:p>
        </w:tc>
      </w:tr>
      <w:tr w:rsidR="00785CB6" w:rsidRPr="00167F90" w:rsidTr="001925B1">
        <w:tblPrEx>
          <w:tblCellMar>
            <w:top w:w="0" w:type="dxa"/>
            <w:bottom w:w="0" w:type="dxa"/>
          </w:tblCellMar>
        </w:tblPrEx>
        <w:tc>
          <w:tcPr>
            <w:tcW w:w="2268" w:type="dxa"/>
          </w:tcPr>
          <w:p w:rsidR="00785CB6" w:rsidRPr="00167F90" w:rsidRDefault="00785CB6" w:rsidP="001925B1">
            <w:pPr>
              <w:pStyle w:val="3"/>
              <w:spacing w:line="360" w:lineRule="auto"/>
              <w:rPr>
                <w:rFonts w:ascii="Times New Roman" w:hAnsi="Times New Roman"/>
                <w:sz w:val="24"/>
                <w:szCs w:val="24"/>
              </w:rPr>
            </w:pPr>
            <w:bookmarkStart w:id="6" w:name="_Toc130203742"/>
            <w:bookmarkStart w:id="7" w:name="_Toc130203831"/>
            <w:r w:rsidRPr="00167F90">
              <w:rPr>
                <w:rFonts w:ascii="Times New Roman" w:hAnsi="Times New Roman"/>
                <w:sz w:val="24"/>
                <w:szCs w:val="24"/>
              </w:rPr>
              <w:t>Номи</w:t>
            </w:r>
            <w:bookmarkEnd w:id="6"/>
            <w:bookmarkEnd w:id="7"/>
            <w:r w:rsidRPr="00167F90">
              <w:rPr>
                <w:rFonts w:ascii="Times New Roman" w:hAnsi="Times New Roman"/>
                <w:sz w:val="24"/>
                <w:szCs w:val="24"/>
              </w:rPr>
              <w:t xml:space="preserve"> </w:t>
            </w:r>
          </w:p>
          <w:p w:rsidR="00785CB6" w:rsidRPr="00167F90" w:rsidRDefault="00785CB6" w:rsidP="001925B1">
            <w:pPr>
              <w:spacing w:line="360" w:lineRule="auto"/>
              <w:rPr>
                <w:rFonts w:ascii="Times New Roman" w:hAnsi="Times New Roman"/>
                <w:szCs w:val="24"/>
                <w:lang w:val="ru-RU"/>
              </w:rPr>
            </w:pPr>
          </w:p>
        </w:tc>
        <w:tc>
          <w:tcPr>
            <w:tcW w:w="2880" w:type="dxa"/>
          </w:tcPr>
          <w:p w:rsidR="00785CB6" w:rsidRPr="00167F90" w:rsidRDefault="00785CB6" w:rsidP="001925B1">
            <w:pPr>
              <w:tabs>
                <w:tab w:val="left" w:pos="1479"/>
              </w:tabs>
              <w:spacing w:line="360" w:lineRule="auto"/>
              <w:jc w:val="center"/>
              <w:rPr>
                <w:rFonts w:ascii="Times New Roman" w:hAnsi="Times New Roman"/>
                <w:iCs/>
                <w:noProof/>
                <w:szCs w:val="24"/>
                <w:lang w:val="ru-RU"/>
              </w:rPr>
            </w:pPr>
            <w:r w:rsidRPr="00167F90">
              <w:rPr>
                <w:rFonts w:ascii="Times New Roman" w:hAnsi="Times New Roman"/>
                <w:iCs/>
                <w:noProof/>
                <w:szCs w:val="24"/>
                <w:lang w:val="ru-RU"/>
              </w:rPr>
              <w:t xml:space="preserve">Тавсифи </w:t>
            </w:r>
          </w:p>
        </w:tc>
        <w:tc>
          <w:tcPr>
            <w:tcW w:w="4409" w:type="dxa"/>
          </w:tcPr>
          <w:p w:rsidR="00785CB6" w:rsidRPr="00167F90" w:rsidRDefault="00785CB6" w:rsidP="001925B1">
            <w:pPr>
              <w:pStyle w:val="3"/>
              <w:spacing w:line="360" w:lineRule="auto"/>
              <w:rPr>
                <w:rFonts w:ascii="Times New Roman" w:hAnsi="Times New Roman"/>
                <w:sz w:val="24"/>
                <w:szCs w:val="24"/>
              </w:rPr>
            </w:pPr>
            <w:bookmarkStart w:id="8" w:name="_Toc130203743"/>
            <w:bookmarkStart w:id="9" w:name="_Toc130203832"/>
            <w:r w:rsidRPr="00167F90">
              <w:rPr>
                <w:rFonts w:ascii="Times New Roman" w:hAnsi="Times New Roman"/>
                <w:sz w:val="24"/>
                <w:szCs w:val="24"/>
              </w:rPr>
              <w:t>Мисол</w:t>
            </w:r>
            <w:bookmarkEnd w:id="8"/>
            <w:bookmarkEnd w:id="9"/>
            <w:r w:rsidRPr="00167F90">
              <w:rPr>
                <w:rFonts w:ascii="Times New Roman" w:hAnsi="Times New Roman"/>
                <w:sz w:val="24"/>
                <w:szCs w:val="24"/>
              </w:rPr>
              <w:t xml:space="preserve"> </w: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Дикотом савол</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Икки жавоб варианти бўлган савол</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Уяли алоқадан фойдаланасизми?</w:t>
            </w:r>
          </w:p>
          <w:p w:rsidR="00785CB6" w:rsidRPr="00167F90" w:rsidRDefault="00785CB6" w:rsidP="00785CB6">
            <w:pPr>
              <w:numPr>
                <w:ilvl w:val="0"/>
                <w:numId w:val="2"/>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Ха  </w:t>
            </w:r>
          </w:p>
          <w:p w:rsidR="00785CB6" w:rsidRPr="00167F90" w:rsidRDefault="00785CB6" w:rsidP="00785CB6">
            <w:pPr>
              <w:numPr>
                <w:ilvl w:val="0"/>
                <w:numId w:val="2"/>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Йўқ </w: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Тест </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3 ва ундан ортиқ жавоб варианти бўлган савол</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Уяли алоқа фирмаларининг қайси бири хизматларидан фойдалангансиз?</w:t>
            </w:r>
          </w:p>
          <w:p w:rsidR="00785CB6" w:rsidRPr="00167F90" w:rsidRDefault="00785CB6" w:rsidP="00785CB6">
            <w:pPr>
              <w:numPr>
                <w:ilvl w:val="0"/>
                <w:numId w:val="9"/>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Уздунробита</w:t>
            </w:r>
          </w:p>
          <w:p w:rsidR="00785CB6" w:rsidRPr="00167F90" w:rsidRDefault="00785CB6" w:rsidP="00785CB6">
            <w:pPr>
              <w:numPr>
                <w:ilvl w:val="0"/>
                <w:numId w:val="9"/>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ДЭУ юнител</w:t>
            </w:r>
          </w:p>
          <w:p w:rsidR="00785CB6" w:rsidRPr="00167F90" w:rsidRDefault="00785CB6" w:rsidP="00785CB6">
            <w:pPr>
              <w:numPr>
                <w:ilvl w:val="0"/>
                <w:numId w:val="9"/>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Коском </w:t>
            </w:r>
          </w:p>
          <w:p w:rsidR="00785CB6" w:rsidRPr="00167F90" w:rsidRDefault="00785CB6" w:rsidP="00785CB6">
            <w:pPr>
              <w:numPr>
                <w:ilvl w:val="0"/>
                <w:numId w:val="9"/>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lastRenderedPageBreak/>
              <w:t xml:space="preserve">Перфектум Мобайл </w:t>
            </w:r>
          </w:p>
          <w:p w:rsidR="00785CB6" w:rsidRPr="00167F90" w:rsidRDefault="00785CB6" w:rsidP="00785CB6">
            <w:pPr>
              <w:numPr>
                <w:ilvl w:val="0"/>
                <w:numId w:val="9"/>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Ҳеч бири</w: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lastRenderedPageBreak/>
              <w:t>Лайкерт шкаласи</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Маълум бир фикрга розилик ёки норозилик даражасини аниқлаш </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«Уяли алоқа харажатлари келтирадиган фойдасидан юқори бўлади» деган фикрга розилигингизни билдиринг</w:t>
            </w:r>
          </w:p>
          <w:p w:rsidR="00785CB6" w:rsidRPr="00167F90" w:rsidRDefault="00785CB6" w:rsidP="00785CB6">
            <w:pPr>
              <w:numPr>
                <w:ilvl w:val="0"/>
                <w:numId w:val="10"/>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Тўлиқ розиман</w:t>
            </w:r>
          </w:p>
          <w:p w:rsidR="00785CB6" w:rsidRPr="00167F90" w:rsidRDefault="00785CB6" w:rsidP="00785CB6">
            <w:pPr>
              <w:numPr>
                <w:ilvl w:val="0"/>
                <w:numId w:val="10"/>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Қисман розиман</w:t>
            </w:r>
          </w:p>
          <w:p w:rsidR="00785CB6" w:rsidRPr="00167F90" w:rsidRDefault="00785CB6" w:rsidP="00785CB6">
            <w:pPr>
              <w:numPr>
                <w:ilvl w:val="0"/>
                <w:numId w:val="10"/>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Бефарқман</w:t>
            </w:r>
          </w:p>
          <w:p w:rsidR="00785CB6" w:rsidRPr="00167F90" w:rsidRDefault="00785CB6" w:rsidP="00785CB6">
            <w:pPr>
              <w:numPr>
                <w:ilvl w:val="0"/>
                <w:numId w:val="10"/>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Қисман норозиман</w:t>
            </w:r>
          </w:p>
          <w:p w:rsidR="00785CB6" w:rsidRPr="00167F90" w:rsidRDefault="00785CB6" w:rsidP="00785CB6">
            <w:pPr>
              <w:numPr>
                <w:ilvl w:val="0"/>
                <w:numId w:val="10"/>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Тўлиқ норозиман</w: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Семантик дифференциал</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Қарама-қарши фикрлар муносабати шкаласи, респондент ўз фикрининг қандай нуқтада эканлигини белгилаб беради</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ДЭУ Юнител хизмат даражаси: </w:t>
            </w:r>
          </w:p>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Арзон __: __: __:  </w:t>
            </w:r>
            <w:r w:rsidRPr="00167F90">
              <w:rPr>
                <w:rFonts w:ascii="Times New Roman" w:hAnsi="Times New Roman"/>
                <w:noProof/>
                <w:szCs w:val="24"/>
                <w:u w:val="single"/>
                <w:lang w:val="ru-RU"/>
              </w:rPr>
              <w:t xml:space="preserve">х </w:t>
            </w:r>
            <w:r w:rsidRPr="00167F90">
              <w:rPr>
                <w:rFonts w:ascii="Times New Roman" w:hAnsi="Times New Roman"/>
                <w:noProof/>
                <w:szCs w:val="24"/>
                <w:lang w:val="ru-RU"/>
              </w:rPr>
              <w:t>: __: Қиммат</w:t>
            </w:r>
          </w:p>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Тажрибали </w:t>
            </w:r>
            <w:r w:rsidRPr="00167F90">
              <w:rPr>
                <w:rFonts w:ascii="Times New Roman" w:hAnsi="Times New Roman"/>
                <w:noProof/>
                <w:szCs w:val="24"/>
                <w:u w:val="single"/>
                <w:lang w:val="ru-RU"/>
              </w:rPr>
              <w:t>х :</w:t>
            </w:r>
            <w:r w:rsidRPr="00167F90">
              <w:rPr>
                <w:rFonts w:ascii="Times New Roman" w:hAnsi="Times New Roman"/>
                <w:noProof/>
                <w:szCs w:val="24"/>
                <w:lang w:val="ru-RU"/>
              </w:rPr>
              <w:t xml:space="preserve"> __: __: __: Тажрибасиз</w:t>
            </w:r>
          </w:p>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Сифатли __: __: __: </w:t>
            </w:r>
            <w:r w:rsidRPr="00167F90">
              <w:rPr>
                <w:rFonts w:ascii="Times New Roman" w:hAnsi="Times New Roman"/>
                <w:noProof/>
                <w:szCs w:val="24"/>
                <w:u w:val="single"/>
                <w:lang w:val="ru-RU"/>
              </w:rPr>
              <w:t>х</w:t>
            </w:r>
            <w:r w:rsidRPr="00167F90">
              <w:rPr>
                <w:rFonts w:ascii="Times New Roman" w:hAnsi="Times New Roman"/>
                <w:noProof/>
                <w:szCs w:val="24"/>
                <w:lang w:val="ru-RU"/>
              </w:rPr>
              <w:t>_: __: Сифатсиз</w:t>
            </w:r>
          </w:p>
          <w:p w:rsidR="00785CB6" w:rsidRPr="00167F90" w:rsidRDefault="00785CB6" w:rsidP="001925B1">
            <w:pPr>
              <w:tabs>
                <w:tab w:val="left" w:pos="1479"/>
              </w:tabs>
              <w:spacing w:line="360" w:lineRule="auto"/>
              <w:rPr>
                <w:rFonts w:ascii="Times New Roman" w:hAnsi="Times New Roman"/>
                <w:noProof/>
                <w:szCs w:val="24"/>
                <w:u w:val="single"/>
                <w:lang w:val="ru-RU"/>
              </w:rPr>
            </w:pPr>
            <w:r w:rsidRPr="00167F90">
              <w:rPr>
                <w:rFonts w:ascii="Times New Roman" w:hAnsi="Times New Roman"/>
                <w:noProof/>
                <w:szCs w:val="24"/>
                <w:u w:val="single"/>
                <w:lang w:val="ru-RU"/>
              </w:rPr>
              <w:t xml:space="preserve"> </w: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Муҳимлик шкаласи</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Маълум бир хусусиятнинг муҳимлик даражасини кўрсатади</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Уяли алоқада </w:t>
            </w:r>
            <w:r w:rsidRPr="00167F90">
              <w:rPr>
                <w:rFonts w:ascii="Times New Roman" w:hAnsi="Times New Roman"/>
                <w:noProof/>
                <w:szCs w:val="24"/>
              </w:rPr>
              <w:t>SMS</w:t>
            </w:r>
            <w:r w:rsidRPr="00167F90">
              <w:rPr>
                <w:rFonts w:ascii="Times New Roman" w:hAnsi="Times New Roman"/>
                <w:noProof/>
                <w:szCs w:val="24"/>
                <w:lang w:val="ru-RU"/>
              </w:rPr>
              <w:t xml:space="preserve"> хизмати мен учун:</w:t>
            </w:r>
          </w:p>
          <w:p w:rsidR="00785CB6" w:rsidRPr="00167F90" w:rsidRDefault="00785CB6" w:rsidP="00785CB6">
            <w:pPr>
              <w:numPr>
                <w:ilvl w:val="0"/>
                <w:numId w:val="11"/>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Жуда муҳим</w:t>
            </w:r>
          </w:p>
          <w:p w:rsidR="00785CB6" w:rsidRPr="00167F90" w:rsidRDefault="00785CB6" w:rsidP="00785CB6">
            <w:pPr>
              <w:numPr>
                <w:ilvl w:val="0"/>
                <w:numId w:val="11"/>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Муҳим</w:t>
            </w:r>
          </w:p>
          <w:p w:rsidR="00785CB6" w:rsidRPr="00167F90" w:rsidRDefault="00785CB6" w:rsidP="00785CB6">
            <w:pPr>
              <w:numPr>
                <w:ilvl w:val="0"/>
                <w:numId w:val="11"/>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Қисман аҳамияти бор</w:t>
            </w:r>
          </w:p>
          <w:p w:rsidR="00785CB6" w:rsidRPr="00167F90" w:rsidRDefault="00785CB6" w:rsidP="00785CB6">
            <w:pPr>
              <w:numPr>
                <w:ilvl w:val="0"/>
                <w:numId w:val="11"/>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Муҳим эмас</w:t>
            </w:r>
          </w:p>
          <w:p w:rsidR="00785CB6" w:rsidRPr="00167F90" w:rsidRDefault="00785CB6" w:rsidP="00785CB6">
            <w:pPr>
              <w:numPr>
                <w:ilvl w:val="0"/>
                <w:numId w:val="11"/>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Умуман муҳим эмас</w: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Рейтинг шкаласи</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Маълум бир хусусиятни баҳолаш </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ДЭУ Юнителнинг мижозларга кўрсатадиган хизмати:</w:t>
            </w:r>
          </w:p>
          <w:p w:rsidR="00785CB6" w:rsidRPr="00167F90" w:rsidRDefault="00785CB6" w:rsidP="00785CB6">
            <w:pPr>
              <w:numPr>
                <w:ilvl w:val="0"/>
                <w:numId w:val="12"/>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_________аъло</w:t>
            </w:r>
          </w:p>
          <w:p w:rsidR="00785CB6" w:rsidRPr="00167F90" w:rsidRDefault="00785CB6" w:rsidP="00785CB6">
            <w:pPr>
              <w:numPr>
                <w:ilvl w:val="0"/>
                <w:numId w:val="12"/>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_________жуда яхши</w:t>
            </w:r>
          </w:p>
          <w:p w:rsidR="00785CB6" w:rsidRPr="00167F90" w:rsidRDefault="00785CB6" w:rsidP="00785CB6">
            <w:pPr>
              <w:numPr>
                <w:ilvl w:val="0"/>
                <w:numId w:val="12"/>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_________яхши</w:t>
            </w:r>
          </w:p>
          <w:p w:rsidR="00785CB6" w:rsidRPr="00167F90" w:rsidRDefault="00785CB6" w:rsidP="00785CB6">
            <w:pPr>
              <w:numPr>
                <w:ilvl w:val="0"/>
                <w:numId w:val="12"/>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_________ўртача </w:t>
            </w:r>
          </w:p>
          <w:p w:rsidR="00785CB6" w:rsidRPr="00167F90" w:rsidRDefault="00785CB6" w:rsidP="00785CB6">
            <w:pPr>
              <w:numPr>
                <w:ilvl w:val="0"/>
                <w:numId w:val="12"/>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_________ёмон</w: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Харид нияти шкаласи</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Респодентнинг харид қилиш нияти бор-</w:t>
            </w:r>
            <w:r w:rsidRPr="00167F90">
              <w:rPr>
                <w:rFonts w:ascii="Times New Roman" w:hAnsi="Times New Roman"/>
                <w:noProof/>
                <w:szCs w:val="24"/>
                <w:lang w:val="ru-RU"/>
              </w:rPr>
              <w:lastRenderedPageBreak/>
              <w:t>йўқлигини кўрсатади</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lastRenderedPageBreak/>
              <w:t>Тарифлар 10%га арзонлаштирилганда мен –</w:t>
            </w:r>
          </w:p>
          <w:p w:rsidR="00785CB6" w:rsidRPr="00167F90" w:rsidRDefault="00785CB6" w:rsidP="00785CB6">
            <w:pPr>
              <w:numPr>
                <w:ilvl w:val="0"/>
                <w:numId w:val="13"/>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lastRenderedPageBreak/>
              <w:t>аниқ харид қилардим</w:t>
            </w:r>
          </w:p>
          <w:p w:rsidR="00785CB6" w:rsidRPr="00167F90" w:rsidRDefault="00785CB6" w:rsidP="00785CB6">
            <w:pPr>
              <w:numPr>
                <w:ilvl w:val="0"/>
                <w:numId w:val="13"/>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эҳтимол, харид қилардим</w:t>
            </w:r>
          </w:p>
          <w:p w:rsidR="00785CB6" w:rsidRPr="00167F90" w:rsidRDefault="00785CB6" w:rsidP="00785CB6">
            <w:pPr>
              <w:numPr>
                <w:ilvl w:val="0"/>
                <w:numId w:val="13"/>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ишончим комил эмас</w:t>
            </w:r>
          </w:p>
          <w:p w:rsidR="00785CB6" w:rsidRPr="00167F90" w:rsidRDefault="00785CB6" w:rsidP="00785CB6">
            <w:pPr>
              <w:numPr>
                <w:ilvl w:val="0"/>
                <w:numId w:val="13"/>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эҳтимол харид қилмасдим</w:t>
            </w:r>
          </w:p>
          <w:p w:rsidR="00785CB6" w:rsidRPr="00167F90" w:rsidRDefault="00785CB6" w:rsidP="00785CB6">
            <w:pPr>
              <w:numPr>
                <w:ilvl w:val="0"/>
                <w:numId w:val="13"/>
              </w:num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барибир харид қилмасдим</w:t>
            </w:r>
          </w:p>
        </w:tc>
      </w:tr>
      <w:tr w:rsidR="00785CB6" w:rsidRPr="00167F90" w:rsidTr="001925B1">
        <w:tblPrEx>
          <w:tblCellMar>
            <w:top w:w="0" w:type="dxa"/>
            <w:bottom w:w="0" w:type="dxa"/>
          </w:tblCellMar>
        </w:tblPrEx>
        <w:trPr>
          <w:cantSplit/>
        </w:trPr>
        <w:tc>
          <w:tcPr>
            <w:tcW w:w="9557" w:type="dxa"/>
            <w:gridSpan w:val="3"/>
          </w:tcPr>
          <w:p w:rsidR="00785CB6" w:rsidRPr="00167F90" w:rsidRDefault="00785CB6" w:rsidP="001925B1">
            <w:pPr>
              <w:pStyle w:val="1"/>
              <w:spacing w:line="360" w:lineRule="auto"/>
              <w:jc w:val="left"/>
              <w:rPr>
                <w:rFonts w:ascii="Times New Roman" w:hAnsi="Times New Roman"/>
                <w:b/>
                <w:bCs/>
                <w:sz w:val="24"/>
              </w:rPr>
            </w:pPr>
            <w:bookmarkStart w:id="10" w:name="_Toc130203744"/>
            <w:bookmarkStart w:id="11" w:name="_Toc130203833"/>
            <w:r w:rsidRPr="00167F90">
              <w:rPr>
                <w:rFonts w:ascii="Times New Roman" w:hAnsi="Times New Roman"/>
                <w:b/>
                <w:bCs/>
                <w:sz w:val="24"/>
              </w:rPr>
              <w:lastRenderedPageBreak/>
              <w:t>Очиқ саволлар</w:t>
            </w:r>
            <w:bookmarkEnd w:id="10"/>
            <w:bookmarkEnd w:id="11"/>
          </w:p>
          <w:p w:rsidR="00785CB6" w:rsidRPr="00167F90" w:rsidRDefault="00785CB6" w:rsidP="001925B1">
            <w:pPr>
              <w:spacing w:line="360" w:lineRule="auto"/>
              <w:rPr>
                <w:rFonts w:ascii="Times New Roman" w:hAnsi="Times New Roman"/>
                <w:szCs w:val="24"/>
                <w:lang w:val="ru-RU"/>
              </w:rPr>
            </w:pP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Структурасиз савол</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Респодент истаган йўсинда жавоб бера оладиган савол</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ДЭУ Юнител хизматлари ҳақида фикрингиз қандай? </w:t>
            </w:r>
          </w:p>
          <w:p w:rsidR="00785CB6" w:rsidRPr="00167F90" w:rsidRDefault="00785CB6" w:rsidP="001925B1">
            <w:pPr>
              <w:tabs>
                <w:tab w:val="left" w:pos="1479"/>
              </w:tabs>
              <w:spacing w:line="360" w:lineRule="auto"/>
              <w:rPr>
                <w:rFonts w:ascii="Times New Roman" w:hAnsi="Times New Roman"/>
                <w:noProof/>
                <w:szCs w:val="24"/>
                <w:lang w:val="ru-RU"/>
              </w:rPr>
            </w:pPr>
          </w:p>
          <w:p w:rsidR="00785CB6" w:rsidRPr="00167F90" w:rsidRDefault="00785CB6" w:rsidP="001925B1">
            <w:pPr>
              <w:pBdr>
                <w:top w:val="single" w:sz="12" w:space="1" w:color="auto"/>
                <w:bottom w:val="single" w:sz="12" w:space="1" w:color="auto"/>
              </w:pBdr>
              <w:tabs>
                <w:tab w:val="left" w:pos="1479"/>
              </w:tabs>
              <w:spacing w:line="360" w:lineRule="auto"/>
              <w:rPr>
                <w:rFonts w:ascii="Times New Roman" w:hAnsi="Times New Roman"/>
                <w:noProof/>
                <w:szCs w:val="24"/>
                <w:lang w:val="ru-RU"/>
              </w:rPr>
            </w:pPr>
          </w:p>
          <w:p w:rsidR="00785CB6" w:rsidRPr="00167F90" w:rsidRDefault="00785CB6" w:rsidP="001925B1">
            <w:pPr>
              <w:tabs>
                <w:tab w:val="left" w:pos="1479"/>
              </w:tabs>
              <w:spacing w:line="360" w:lineRule="auto"/>
              <w:rPr>
                <w:rFonts w:ascii="Times New Roman" w:hAnsi="Times New Roman"/>
                <w:noProof/>
                <w:szCs w:val="24"/>
                <w:lang w:val="ru-RU"/>
              </w:rPr>
            </w:pP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Сўз билан боғлиқ фикрлаш</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Маълум бир сўзлар берилади, жавоб берувчи шу сўз билан боғлиқ бўлган, фикрига келган бошқа сўзларни ёзади.</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Қуйидаги сўзларни эшитганда фикрингизга биринчи бўлиб нималар келади?</w:t>
            </w:r>
          </w:p>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Уяли алоқа ___________________</w:t>
            </w:r>
          </w:p>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Юнител  _____________________</w:t>
            </w:r>
          </w:p>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Телефон _____________________</w:t>
            </w:r>
          </w:p>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 </w: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Гапни тўлдириш</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Тўлиқсиз гаплар берилади, респодентлар бу гапларни тўлдириши керак бўлади.</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Уяли алоқа учун мобиль телефон аппаратини сотиб олгандан кейин </w:t>
            </w:r>
          </w:p>
          <w:p w:rsidR="00785CB6" w:rsidRPr="00167F90" w:rsidRDefault="00785CB6" w:rsidP="001925B1">
            <w:pPr>
              <w:tabs>
                <w:tab w:val="left" w:pos="1479"/>
              </w:tabs>
              <w:spacing w:line="360" w:lineRule="auto"/>
              <w:rPr>
                <w:rFonts w:ascii="Times New Roman" w:hAnsi="Times New Roman"/>
                <w:b/>
                <w:bCs/>
                <w:noProof/>
                <w:szCs w:val="24"/>
                <w:lang w:val="ru-RU"/>
              </w:rPr>
            </w:pPr>
            <w:r w:rsidRPr="00167F90">
              <w:rPr>
                <w:rFonts w:ascii="Times New Roman" w:hAnsi="Times New Roman"/>
                <w:noProof/>
                <w:szCs w:val="24"/>
                <w:lang w:val="ru-RU"/>
              </w:rPr>
              <w:t xml:space="preserve">мен </w:t>
            </w:r>
            <w:r w:rsidRPr="00167F90">
              <w:rPr>
                <w:rFonts w:ascii="Times New Roman" w:hAnsi="Times New Roman"/>
                <w:b/>
                <w:bCs/>
                <w:noProof/>
                <w:szCs w:val="24"/>
                <w:lang w:val="ru-RU"/>
              </w:rPr>
              <w:t>______________________________</w:t>
            </w:r>
          </w:p>
          <w:p w:rsidR="00785CB6" w:rsidRPr="00167F90" w:rsidRDefault="00785CB6" w:rsidP="001925B1">
            <w:pPr>
              <w:tabs>
                <w:tab w:val="left" w:pos="1479"/>
              </w:tabs>
              <w:spacing w:line="360" w:lineRule="auto"/>
              <w:rPr>
                <w:rFonts w:ascii="Times New Roman" w:hAnsi="Times New Roman"/>
                <w:b/>
                <w:bCs/>
                <w:noProof/>
                <w:szCs w:val="24"/>
                <w:lang w:val="ru-RU"/>
              </w:rPr>
            </w:pPr>
            <w:r w:rsidRPr="00167F90">
              <w:rPr>
                <w:rFonts w:ascii="Times New Roman" w:hAnsi="Times New Roman"/>
                <w:b/>
                <w:bCs/>
                <w:noProof/>
                <w:szCs w:val="24"/>
                <w:lang w:val="ru-RU"/>
              </w:rPr>
              <w:t>__________________________________</w:t>
            </w:r>
          </w:p>
          <w:p w:rsidR="00785CB6" w:rsidRPr="00167F90" w:rsidRDefault="00785CB6" w:rsidP="001925B1">
            <w:pPr>
              <w:tabs>
                <w:tab w:val="left" w:pos="1479"/>
              </w:tabs>
              <w:spacing w:line="360" w:lineRule="auto"/>
              <w:rPr>
                <w:rFonts w:ascii="Times New Roman" w:hAnsi="Times New Roman"/>
                <w:noProof/>
                <w:szCs w:val="24"/>
                <w:lang w:val="ru-RU"/>
              </w:rPr>
            </w:pP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Ҳикоя </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Тугалланмаган ҳикоя келтирилади ва уни тугатиш сўралади. </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 xml:space="preserve">«Мен ДЭУ Юнителнинг уяли алоқа хизматига уландим. Бу фирма хизматларидан фойдаланиш оқибатида менда маълум бир фикр ва тавсиялар туғилди» Ҳикояни тугалланг.  </w: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lastRenderedPageBreak/>
              <w:t xml:space="preserve">Расм </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Расмда икки мижоз расми келтирилади. Бирининг гапи келтирилади, респондент иккинчи мижоз ролида жавоб бериши керак бўлади.</w:t>
            </w:r>
          </w:p>
        </w:tc>
        <w:tc>
          <w:tcPr>
            <w:tcW w:w="4409" w:type="dxa"/>
          </w:tcPr>
          <w:p w:rsidR="00785CB6" w:rsidRPr="00167F90" w:rsidRDefault="00785CB6" w:rsidP="001925B1">
            <w:pPr>
              <w:tabs>
                <w:tab w:val="left" w:pos="1479"/>
              </w:tabs>
              <w:spacing w:line="360" w:lineRule="auto"/>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3600" behindDoc="0" locked="0" layoutInCell="1" allowOverlap="1">
                      <wp:simplePos x="0" y="0"/>
                      <wp:positionH relativeFrom="column">
                        <wp:posOffset>1423670</wp:posOffset>
                      </wp:positionH>
                      <wp:positionV relativeFrom="paragraph">
                        <wp:posOffset>322580</wp:posOffset>
                      </wp:positionV>
                      <wp:extent cx="228600" cy="568960"/>
                      <wp:effectExtent l="11430" t="33020" r="17145" b="7620"/>
                      <wp:wrapSquare wrapText="bothSides"/>
                      <wp:docPr id="6" name="Блок-схема: извлечение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568960"/>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7" coordsize="21600,21600" o:spt="127" path="m10800,l21600,21600,,21600xe">
                      <v:stroke joinstyle="miter"/>
                      <v:path gradientshapeok="t" o:connecttype="custom" o:connectlocs="10800,0;5400,10800;10800,21600;16200,10800" textboxrect="5400,10800,16200,21600"/>
                    </v:shapetype>
                    <v:shape id="Блок-схема: извлечение 6" o:spid="_x0000_s1026" type="#_x0000_t127" style="position:absolute;margin-left:112.1pt;margin-top:25.4pt;width:18pt;height:4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">
                      <w10:wrap type="square"/>
                    </v:shape>
                  </w:pict>
                </mc:Fallback>
              </mc:AlternateContent>
            </w:r>
            <w:r>
              <w:rPr>
                <w:rFonts w:ascii="Times New Roman" w:hAnsi="Times New Roman"/>
                <w:noProof/>
                <w:szCs w:val="24"/>
                <w:lang w:eastAsia="en-US"/>
              </w:rPr>
              <mc:AlternateContent>
                <mc:Choice Requires="wps">
                  <w:drawing>
                    <wp:anchor distT="0" distB="0" distL="114300" distR="114300" simplePos="0" relativeHeight="251672576" behindDoc="0" locked="0" layoutInCell="1" allowOverlap="1">
                      <wp:simplePos x="0" y="0"/>
                      <wp:positionH relativeFrom="column">
                        <wp:posOffset>1074420</wp:posOffset>
                      </wp:positionH>
                      <wp:positionV relativeFrom="paragraph">
                        <wp:posOffset>325120</wp:posOffset>
                      </wp:positionV>
                      <wp:extent cx="228600" cy="571500"/>
                      <wp:effectExtent l="14605" t="35560" r="13970" b="12065"/>
                      <wp:wrapSquare wrapText="bothSides"/>
                      <wp:docPr id="5" name="Блок-схема: извлечение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571500"/>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извлечение 5" o:spid="_x0000_s1026" type="#_x0000_t127" style="position:absolute;margin-left:84.6pt;margin-top:25.6pt;width:18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">
                      <w10:wrap type="square"/>
                    </v:shape>
                  </w:pict>
                </mc:Fallback>
              </mc:AlternateContent>
            </w:r>
            <w:r>
              <w:rPr>
                <w:rFonts w:ascii="Times New Roman" w:hAnsi="Times New Roman"/>
                <w:noProof/>
                <w:szCs w:val="24"/>
                <w:lang w:eastAsia="en-US"/>
              </w:rPr>
              <mc:AlternateContent>
                <mc:Choice Requires="wps">
                  <w:drawing>
                    <wp:anchor distT="0" distB="0" distL="114300" distR="114300" simplePos="0" relativeHeight="251671552" behindDoc="0" locked="0" layoutInCell="1" allowOverlap="1">
                      <wp:simplePos x="0" y="0"/>
                      <wp:positionH relativeFrom="column">
                        <wp:posOffset>1417320</wp:posOffset>
                      </wp:positionH>
                      <wp:positionV relativeFrom="paragraph">
                        <wp:posOffset>96520</wp:posOffset>
                      </wp:positionV>
                      <wp:extent cx="228600" cy="228600"/>
                      <wp:effectExtent l="5080" t="6985" r="13970" b="12065"/>
                      <wp:wrapSquare wrapText="bothSides"/>
                      <wp:docPr id="4" name="Улыбающееся лицо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Улыбающееся лицо 4" o:spid="_x0000_s1026" type="#_x0000_t96" style="position:absolute;margin-left:111.6pt;margin-top:7.6pt;width: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">
                      <w10:wrap type="square"/>
                    </v:shape>
                  </w:pict>
                </mc:Fallback>
              </mc:AlternateContent>
            </w:r>
            <w:r>
              <w:rPr>
                <w:rFonts w:ascii="Times New Roman" w:hAnsi="Times New Roman"/>
                <w:noProof/>
                <w:szCs w:val="24"/>
                <w:lang w:eastAsia="en-US"/>
              </w:rPr>
              <mc:AlternateContent>
                <mc:Choice Requires="wps">
                  <w:drawing>
                    <wp:anchor distT="0" distB="0" distL="114300" distR="114300" simplePos="0" relativeHeight="251670528" behindDoc="0" locked="0" layoutInCell="1" allowOverlap="1">
                      <wp:simplePos x="0" y="0"/>
                      <wp:positionH relativeFrom="column">
                        <wp:posOffset>1074420</wp:posOffset>
                      </wp:positionH>
                      <wp:positionV relativeFrom="paragraph">
                        <wp:posOffset>96520</wp:posOffset>
                      </wp:positionV>
                      <wp:extent cx="228600" cy="228600"/>
                      <wp:effectExtent l="5080" t="6985" r="13970" b="12065"/>
                      <wp:wrapSquare wrapText="bothSides"/>
                      <wp:docPr id="3" name="Улыбающееся лицо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3" o:spid="_x0000_s1026" type="#_x0000_t96" style="position:absolute;margin-left:84.6pt;margin-top:7.6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">
                      <w10:wrap type="square"/>
                    </v:shape>
                  </w:pict>
                </mc:Fallback>
              </mc:AlternateContent>
            </w:r>
            <w:r>
              <w:rPr>
                <w:rFonts w:ascii="Times New Roman" w:hAnsi="Times New Roman"/>
                <w:noProof/>
                <w:szCs w:val="24"/>
                <w:lang w:eastAsia="en-US"/>
              </w:rPr>
              <mc:AlternateContent>
                <mc:Choice Requires="wps">
                  <w:drawing>
                    <wp:anchor distT="0" distB="0" distL="114300" distR="114300" simplePos="0" relativeHeight="251669504" behindDoc="0" locked="0" layoutInCell="1" allowOverlap="1">
                      <wp:simplePos x="0" y="0"/>
                      <wp:positionH relativeFrom="column">
                        <wp:posOffset>1760220</wp:posOffset>
                      </wp:positionH>
                      <wp:positionV relativeFrom="paragraph">
                        <wp:posOffset>439420</wp:posOffset>
                      </wp:positionV>
                      <wp:extent cx="914400" cy="571500"/>
                      <wp:effectExtent l="109855" t="187960" r="13970" b="12065"/>
                      <wp:wrapSquare wrapText="bothSides"/>
                      <wp:docPr id="2" name="Прямоугольная выноска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wedgeRectCallout">
                                <a:avLst>
                                  <a:gd name="adj1" fmla="val -58056"/>
                                  <a:gd name="adj2" fmla="val -78667"/>
                                </a:avLst>
                              </a:prstGeom>
                              <a:solidFill>
                                <a:srgbClr val="FFFFFF"/>
                              </a:solidFill>
                              <a:ln w="9525">
                                <a:solidFill>
                                  <a:srgbClr val="000000"/>
                                </a:solidFill>
                                <a:miter lim="800000"/>
                                <a:headEnd/>
                                <a:tailEnd/>
                              </a:ln>
                            </wps:spPr>
                            <wps:txbx>
                              <w:txbxContent>
                                <w:p w:rsidR="00785CB6" w:rsidRDefault="00785CB6" w:rsidP="00785C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Прямоугольная выноска 2" o:spid="_x0000_s1031" type="#_x0000_t61" style="position:absolute;margin-left:138.6pt;margin-top:34.6pt;width:1in;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" adj="-1740,-6192">
                      <v:textbox>
                        <w:txbxContent>
                          <w:p w:rsidR="00785CB6" w:rsidRDefault="00785CB6" w:rsidP="00785CB6"/>
                        </w:txbxContent>
                      </v:textbox>
                      <w10:wrap type="square"/>
                    </v:shape>
                  </w:pict>
                </mc:Fallback>
              </mc:AlternateContent>
            </w:r>
            <w:r>
              <w:rPr>
                <w:rFonts w:ascii="Times New Roman" w:hAnsi="Times New Roman"/>
                <w:noProof/>
                <w:szCs w:val="24"/>
                <w:lang w:eastAsia="en-US"/>
              </w:rPr>
              <mc:AlternateContent>
                <mc:Choice Requires="wps">
                  <w:drawing>
                    <wp:anchor distT="0" distB="0" distL="114300" distR="114300" simplePos="0" relativeHeight="251668480" behindDoc="0" locked="0" layoutInCell="1" allowOverlap="1">
                      <wp:simplePos x="0" y="0"/>
                      <wp:positionH relativeFrom="column">
                        <wp:posOffset>45720</wp:posOffset>
                      </wp:positionH>
                      <wp:positionV relativeFrom="paragraph">
                        <wp:posOffset>439420</wp:posOffset>
                      </wp:positionV>
                      <wp:extent cx="914400" cy="571500"/>
                      <wp:effectExtent l="5080" t="254635" r="61595" b="12065"/>
                      <wp:wrapSquare wrapText="bothSides"/>
                      <wp:docPr id="1" name="Прямоугольная выноск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wedgeRectCallout">
                                <a:avLst>
                                  <a:gd name="adj1" fmla="val 53611"/>
                                  <a:gd name="adj2" fmla="val -90000"/>
                                </a:avLst>
                              </a:prstGeom>
                              <a:solidFill>
                                <a:srgbClr val="FFFFFF"/>
                              </a:solidFill>
                              <a:ln w="9525">
                                <a:solidFill>
                                  <a:srgbClr val="000000"/>
                                </a:solidFill>
                                <a:miter lim="800000"/>
                                <a:headEnd/>
                                <a:tailEnd/>
                              </a:ln>
                            </wps:spPr>
                            <wps:txbx>
                              <w:txbxContent>
                                <w:p w:rsidR="00785CB6" w:rsidRDefault="00785CB6" w:rsidP="00785CB6">
                                  <w:pPr>
                                    <w:rPr>
                                      <w:lang w:val="ru-RU"/>
                                    </w:rPr>
                                  </w:pPr>
                                  <w:r>
                                    <w:rPr>
                                      <w:lang w:val="ru-RU"/>
                                    </w:rPr>
                                    <w:t>Мен ДЭУ Юнителга уландим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ямоугольная выноска 1" o:spid="_x0000_s1032" type="#_x0000_t61" style="position:absolute;margin-left:3.6pt;margin-top:34.6pt;width:1in;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" adj="22380,-8640">
                      <v:textbox>
                        <w:txbxContent>
                          <w:p w:rsidR="00785CB6" w:rsidRDefault="00785CB6" w:rsidP="00785CB6">
                            <w:pPr>
                              <w:rPr>
                                <w:lang w:val="ru-RU"/>
                              </w:rPr>
                            </w:pPr>
                            <w:r>
                              <w:rPr>
                                <w:lang w:val="ru-RU"/>
                              </w:rPr>
                              <w:t>Мен ДЭУ Юнителга уландим</w:t>
                            </w:r>
                          </w:p>
                        </w:txbxContent>
                      </v:textbox>
                      <w10:wrap type="square"/>
                    </v:shape>
                  </w:pict>
                </mc:Fallback>
              </mc:AlternateContent>
            </w:r>
          </w:p>
        </w:tc>
      </w:tr>
      <w:tr w:rsidR="00785CB6" w:rsidRPr="00167F90" w:rsidTr="001925B1">
        <w:tblPrEx>
          <w:tblCellMar>
            <w:top w:w="0" w:type="dxa"/>
            <w:bottom w:w="0" w:type="dxa"/>
          </w:tblCellMar>
        </w:tblPrEx>
        <w:tc>
          <w:tcPr>
            <w:tcW w:w="2268"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Тематик Апперсепт Тести</w:t>
            </w:r>
          </w:p>
        </w:tc>
        <w:tc>
          <w:tcPr>
            <w:tcW w:w="2880" w:type="dxa"/>
          </w:tcPr>
          <w:p w:rsidR="00785CB6" w:rsidRPr="00167F90" w:rsidRDefault="00785CB6" w:rsidP="001925B1">
            <w:pPr>
              <w:tabs>
                <w:tab w:val="left" w:pos="1479"/>
              </w:tabs>
              <w:spacing w:line="360" w:lineRule="auto"/>
              <w:rPr>
                <w:rFonts w:ascii="Times New Roman" w:hAnsi="Times New Roman"/>
                <w:noProof/>
                <w:szCs w:val="24"/>
                <w:lang w:val="ru-RU"/>
              </w:rPr>
            </w:pPr>
            <w:r w:rsidRPr="00167F90">
              <w:rPr>
                <w:rFonts w:ascii="Times New Roman" w:hAnsi="Times New Roman"/>
                <w:noProof/>
                <w:szCs w:val="24"/>
                <w:lang w:val="ru-RU"/>
              </w:rPr>
              <w:t>Расм келтирилади ва респондент шу расм асосида ҳикоя тузиши сўралади.</w:t>
            </w:r>
          </w:p>
        </w:tc>
        <w:tc>
          <w:tcPr>
            <w:tcW w:w="4409" w:type="dxa"/>
          </w:tcPr>
          <w:p w:rsidR="00785CB6" w:rsidRPr="00167F90" w:rsidRDefault="00785CB6" w:rsidP="001925B1">
            <w:pPr>
              <w:tabs>
                <w:tab w:val="left" w:pos="1479"/>
              </w:tabs>
              <w:spacing w:line="360" w:lineRule="auto"/>
              <w:jc w:val="center"/>
              <w:rPr>
                <w:rFonts w:ascii="Times New Roman" w:hAnsi="Times New Roman"/>
                <w:noProof/>
                <w:szCs w:val="24"/>
                <w:lang w:val="ru-RU"/>
              </w:rPr>
            </w:pPr>
            <w:r w:rsidRPr="00167F90">
              <w:rPr>
                <w:rFonts w:ascii="Times New Roman" w:hAnsi="Times New Roman"/>
                <w:noProof/>
                <w:szCs w:val="24"/>
                <w:lang w:val="ru-RU"/>
              </w:rPr>
              <w:object w:dxaOrig="2586" w:dyaOrig="2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4.5pt" o:ole="">
                  <v:imagedata r:id="rId6" o:title=""/>
                </v:shape>
                <o:OLEObject Type="Embed" ProgID="Word.Picture.8" ShapeID="_x0000_i1025" DrawAspect="Content" ObjectID="_1413701103" r:id="rId7"/>
              </w:object>
            </w:r>
          </w:p>
        </w:tc>
      </w:tr>
    </w:tbl>
    <w:p w:rsidR="00785CB6" w:rsidRPr="00167F90" w:rsidRDefault="00785CB6" w:rsidP="00785CB6">
      <w:pPr>
        <w:tabs>
          <w:tab w:val="left" w:pos="1479"/>
        </w:tabs>
        <w:spacing w:line="360" w:lineRule="auto"/>
        <w:jc w:val="center"/>
        <w:rPr>
          <w:rFonts w:ascii="Times New Roman" w:hAnsi="Times New Roman"/>
          <w:noProof/>
          <w:szCs w:val="24"/>
          <w:lang w:val="ru-RU"/>
        </w:rPr>
      </w:pPr>
    </w:p>
    <w:p w:rsidR="00785CB6" w:rsidRPr="00167F90" w:rsidRDefault="00785CB6" w:rsidP="00785CB6">
      <w:pPr>
        <w:tabs>
          <w:tab w:val="left" w:pos="1479"/>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Маркетинг тадқиқотларида ишлатиладиган механик воситалар турлари жуда кўпдир. Масалан, қандай ТВ дастурлари кўпроқ томоша қилинаётганини аниқлаш мақсадида ТВ метрлар ишлатилади.  Супермаркетларда харид қилинган маҳсулотлар турлари ва миқдори ҳақидаги маълумотлар турлари ва миқдори ҳақдаги маълумотлар харид сканнерлари орқали етказиб берилади. Инсонларнинг реклама ёки суратдан олган таъсир кучини ўлчаш учун гальванометр ишлатилади. Тахитоскоп асбоби рекламаларни секунднинг юздан бир қисмидан бир неча секундгача кўрсатиш қобилиятига эга; кўриб турган кишининг олган таасуротлари тахлил этилади. Кўз камералари инсон кўзининг ҳаракатини назорат қилиб туради, улар рекламанинг қайси қисми мижоз қизиқишини уйғотганлиги ҳақида маълумот олиш учун ишлатилади.</w:t>
      </w:r>
    </w:p>
    <w:p w:rsidR="00785CB6" w:rsidRPr="00167F90" w:rsidRDefault="00785CB6" w:rsidP="00785CB6">
      <w:pPr>
        <w:pStyle w:val="2"/>
        <w:ind w:firstLine="708"/>
        <w:jc w:val="left"/>
        <w:rPr>
          <w:rFonts w:ascii="Times New Roman" w:hAnsi="Times New Roman"/>
          <w:sz w:val="24"/>
          <w:szCs w:val="24"/>
        </w:rPr>
      </w:pPr>
      <w:bookmarkStart w:id="12" w:name="_Toc130203745"/>
      <w:bookmarkStart w:id="13" w:name="_Toc130203834"/>
      <w:r w:rsidRPr="00167F90">
        <w:rPr>
          <w:rFonts w:ascii="Times New Roman" w:hAnsi="Times New Roman"/>
          <w:sz w:val="24"/>
          <w:szCs w:val="24"/>
        </w:rPr>
        <w:t>Янги тадқиқот технологияларининг қўлланиши</w:t>
      </w:r>
      <w:bookmarkEnd w:id="12"/>
      <w:bookmarkEnd w:id="13"/>
    </w:p>
    <w:p w:rsidR="00785CB6" w:rsidRPr="00167F90" w:rsidRDefault="00785CB6" w:rsidP="00785CB6">
      <w:pPr>
        <w:spacing w:line="360" w:lineRule="auto"/>
        <w:ind w:firstLine="720"/>
        <w:jc w:val="both"/>
        <w:rPr>
          <w:rFonts w:ascii="Times New Roman" w:hAnsi="Times New Roman"/>
          <w:noProof/>
          <w:szCs w:val="24"/>
        </w:rPr>
      </w:pPr>
      <w:r w:rsidRPr="00167F90">
        <w:rPr>
          <w:rFonts w:ascii="Times New Roman" w:hAnsi="Times New Roman"/>
          <w:noProof/>
          <w:szCs w:val="24"/>
          <w:lang w:val="ru-RU"/>
        </w:rPr>
        <w:t xml:space="preserve">Маркетинг тадқиқотлари ва маълумотларни қайта ишлаш соҳалари компьютер технлологиялари ривожи билан янада такомиллашди. Маълумотлар «Маркетинг маълумотлар тизими (ММТ)»га тўплана бошлади. ММТ – маркетинг қарорлари қабул қилишда ишлатилувчи маълумотларни доимий ва регуляр ҳолда тўплаш, саралаш, сақлаш ва тарқатиш усуллари ва технологияларининг тўпламидир. Корхоналардаги ички компьютер тизимлари шу вазифани амалга ошириш учун мослаштирилиши мумкин. </w:t>
      </w:r>
      <w:r w:rsidRPr="00167F90">
        <w:rPr>
          <w:rFonts w:ascii="Times New Roman" w:hAnsi="Times New Roman"/>
          <w:noProof/>
          <w:szCs w:val="24"/>
          <w:lang w:val="ru-RU"/>
        </w:rPr>
        <w:lastRenderedPageBreak/>
        <w:t xml:space="preserve">Бунинг янада такомиллашган тури – Маркетинг Карорларини Осонлаштирувчи Тизимлар (МКОТ). МКОТ – махсус компьютер программалари билан таъминланган компьютер технологиялари бўлиб, улар ташқи ва ички манбалардан келаётган маълумотларни қайта ишлаб, маркетинг қарорлари қабул қилишнинг асосий мезонига айлантирувчи воситалардир. </w:t>
      </w:r>
      <w:r w:rsidRPr="00167F90">
        <w:rPr>
          <w:rFonts w:ascii="Times New Roman" w:hAnsi="Times New Roman"/>
          <w:noProof/>
          <w:szCs w:val="24"/>
        </w:rPr>
        <w:t>МКОТ таркибига уч хилдаги компьютер программалари киради:</w:t>
      </w:r>
    </w:p>
    <w:p w:rsidR="00785CB6" w:rsidRPr="00167F90" w:rsidRDefault="00785CB6" w:rsidP="00785CB6">
      <w:pPr>
        <w:numPr>
          <w:ilvl w:val="0"/>
          <w:numId w:val="5"/>
        </w:numPr>
        <w:tabs>
          <w:tab w:val="left" w:pos="1080"/>
        </w:tabs>
        <w:spacing w:line="360" w:lineRule="auto"/>
        <w:jc w:val="both"/>
        <w:rPr>
          <w:rFonts w:ascii="Times New Roman" w:hAnsi="Times New Roman"/>
          <w:iCs/>
          <w:noProof/>
          <w:szCs w:val="24"/>
          <w:lang w:val="ru-RU"/>
        </w:rPr>
      </w:pPr>
      <w:r w:rsidRPr="00167F90">
        <w:rPr>
          <w:rFonts w:ascii="Times New Roman" w:hAnsi="Times New Roman"/>
          <w:iCs/>
          <w:noProof/>
          <w:szCs w:val="24"/>
          <w:lang w:val="ru-RU"/>
        </w:rPr>
        <w:t>ташқи ва ички манбалардан маълумотларни топиб, уларни сараловчи программалар;</w:t>
      </w:r>
    </w:p>
    <w:p w:rsidR="00785CB6" w:rsidRPr="00167F90" w:rsidRDefault="00785CB6" w:rsidP="00785CB6">
      <w:pPr>
        <w:numPr>
          <w:ilvl w:val="0"/>
          <w:numId w:val="5"/>
        </w:numPr>
        <w:tabs>
          <w:tab w:val="left" w:pos="1080"/>
        </w:tabs>
        <w:spacing w:line="360" w:lineRule="auto"/>
        <w:jc w:val="both"/>
        <w:rPr>
          <w:rFonts w:ascii="Times New Roman" w:hAnsi="Times New Roman"/>
          <w:iCs/>
          <w:noProof/>
          <w:szCs w:val="24"/>
          <w:lang w:val="ru-RU"/>
        </w:rPr>
      </w:pPr>
      <w:r w:rsidRPr="00167F90">
        <w:rPr>
          <w:rFonts w:ascii="Times New Roman" w:hAnsi="Times New Roman"/>
          <w:iCs/>
          <w:noProof/>
          <w:szCs w:val="24"/>
          <w:lang w:val="ru-RU"/>
        </w:rPr>
        <w:t>маълумотларни мақсадли манипуляция килиш имконини берувчи менежмент программалари;</w:t>
      </w:r>
    </w:p>
    <w:p w:rsidR="00785CB6" w:rsidRPr="00167F90" w:rsidRDefault="00785CB6" w:rsidP="00785CB6">
      <w:pPr>
        <w:pStyle w:val="a9"/>
        <w:numPr>
          <w:ilvl w:val="0"/>
          <w:numId w:val="5"/>
        </w:numPr>
        <w:tabs>
          <w:tab w:val="left" w:pos="1080"/>
        </w:tabs>
        <w:spacing w:line="360" w:lineRule="auto"/>
        <w:rPr>
          <w:rFonts w:ascii="Times New Roman" w:hAnsi="Times New Roman"/>
          <w:iCs/>
          <w:noProof/>
          <w:sz w:val="24"/>
          <w:szCs w:val="24"/>
          <w:lang w:val="uz-Cyrl-UZ"/>
        </w:rPr>
      </w:pPr>
      <w:r w:rsidRPr="00167F90">
        <w:rPr>
          <w:rFonts w:ascii="Times New Roman" w:hAnsi="Times New Roman"/>
          <w:iCs/>
          <w:noProof/>
          <w:sz w:val="24"/>
          <w:szCs w:val="24"/>
          <w:lang w:val="uz-Cyrl-UZ"/>
        </w:rPr>
        <w:t>ҳисобот тайёрловчи ва маълумотлар банкидан фойдаланиш имконини берувчи диалог тизими.</w:t>
      </w:r>
    </w:p>
    <w:p w:rsidR="00785CB6" w:rsidRPr="00167F90" w:rsidRDefault="00785CB6" w:rsidP="00785CB6">
      <w:pPr>
        <w:pStyle w:val="a7"/>
        <w:rPr>
          <w:rFonts w:ascii="Times New Roman" w:hAnsi="Times New Roman"/>
          <w:szCs w:val="24"/>
        </w:rPr>
      </w:pPr>
      <w:r w:rsidRPr="00167F90">
        <w:rPr>
          <w:rFonts w:ascii="Times New Roman" w:hAnsi="Times New Roman"/>
          <w:szCs w:val="24"/>
        </w:rPr>
        <w:t>Ҳозирги вақтда компаниялар компьютер карталари ва уч ўлчамли виртуал реаллик программаларини маркетинг мақсадларида қуллай бошладилар. Компьютер карталари орқали ҳар бир ҳудуднинг демографик хусусиятлари ўрганилиши мумкин, аҳолининг региондаги ёки кичик бир шахарчадаги ўртача даромадлари ва сони тадқиқ этилади. Масалан, ПепсиКо компанияси ўзининг ТакоБелл ва ПиззаХат ресторанларини қандай худудда қуриш кераклигини аниқлаш учун шундай программадан фойдаланади.</w:t>
      </w:r>
    </w:p>
    <w:p w:rsidR="00785CB6" w:rsidRPr="00167F90" w:rsidRDefault="00785CB6" w:rsidP="00785CB6">
      <w:pPr>
        <w:pStyle w:val="a7"/>
        <w:rPr>
          <w:rFonts w:ascii="Times New Roman" w:hAnsi="Times New Roman"/>
          <w:szCs w:val="24"/>
        </w:rPr>
      </w:pPr>
      <w:r w:rsidRPr="00167F90">
        <w:rPr>
          <w:rFonts w:ascii="Times New Roman" w:hAnsi="Times New Roman"/>
          <w:szCs w:val="24"/>
        </w:rPr>
        <w:t xml:space="preserve"> Маркетинг тадқиқотлари ўтказишда компьютер виртуал реаллигидан фойдаланиш ҳам мумкин. Бу технология асосида махсус қўлқоп ва экран орқали истеъмолчилар уч ўлчовли компьютер дунёси магазинларига сайр қилишлари ва у ерда савдо-сотиқни амалга оширишлари мумкин ёки қурилиш фирмалари истеъмолчиларини булажак қуриладиган уй ичига саёҳатга юбориб, қандай дизайнни ёқтиришларини аниқлаши мумкин. Ҳозирда Женерал Моторс корпорацияси янги типдаги машиналар дизайнини истеъмолчиларни виртуал машинада саёхатга чиқариб синаб кўрмоқда. </w:t>
      </w:r>
    </w:p>
    <w:p w:rsidR="00785CB6" w:rsidRPr="00167F90" w:rsidRDefault="00785CB6" w:rsidP="00785CB6">
      <w:pPr>
        <w:pStyle w:val="2"/>
        <w:ind w:firstLine="708"/>
        <w:jc w:val="left"/>
        <w:rPr>
          <w:rFonts w:ascii="Times New Roman" w:hAnsi="Times New Roman"/>
          <w:sz w:val="24"/>
          <w:szCs w:val="24"/>
          <w:lang w:val="uz-Cyrl-UZ"/>
        </w:rPr>
      </w:pPr>
      <w:bookmarkStart w:id="14" w:name="_Toc130203746"/>
      <w:bookmarkStart w:id="15" w:name="_Toc130203835"/>
      <w:r w:rsidRPr="00167F90">
        <w:rPr>
          <w:rFonts w:ascii="Times New Roman" w:hAnsi="Times New Roman"/>
          <w:sz w:val="24"/>
          <w:szCs w:val="24"/>
          <w:lang w:val="uz-Cyrl-UZ"/>
        </w:rPr>
        <w:t>Маркетинг тадқиқотларида этикавий қарашлар</w:t>
      </w:r>
      <w:bookmarkEnd w:id="14"/>
      <w:bookmarkEnd w:id="15"/>
    </w:p>
    <w:p w:rsidR="00785CB6" w:rsidRPr="00167F90" w:rsidRDefault="00785CB6" w:rsidP="00785CB6">
      <w:pPr>
        <w:pStyle w:val="a7"/>
        <w:rPr>
          <w:rFonts w:ascii="Times New Roman" w:hAnsi="Times New Roman"/>
          <w:szCs w:val="24"/>
        </w:rPr>
      </w:pPr>
      <w:r w:rsidRPr="00167F90">
        <w:rPr>
          <w:rFonts w:ascii="Times New Roman" w:hAnsi="Times New Roman"/>
          <w:szCs w:val="24"/>
        </w:rPr>
        <w:t xml:space="preserve">Маркетинг тадқиқотлари олиб борувчи фирмалар бу жараённинг этикавий томонларини ҳам ҳисобга олишлари шарт. Тадқиқотларда билган ҳолда маълумотларни қалбакилаштириш, статистик усулларни нотўғри қўллаш, аниқ маълумотларни рад этиш, харажатларни ортиқча кўрсатиш, сир тутилиши зарур бўлган маълумотларни бошқа компанияларга сотиш, зарарли маҳсулот чиқараётган компаниялар учун тадқиқотлар ўтказиш каби масалалар сингари ноўрин амалиёт ҳам учраб туради. </w:t>
      </w:r>
    </w:p>
    <w:p w:rsidR="00785CB6" w:rsidRPr="00167F90" w:rsidRDefault="00785CB6" w:rsidP="00785CB6">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lastRenderedPageBreak/>
        <w:t xml:space="preserve">Баъзи ҳолларда тадқиқот натижаларини менежерлар ўз истаганидек чиқиши учун тузатишлар киритиши ҳам мумкин. Бу албатта юқорироқ турган мансабдор шахс фикрига мувофиқ бўлишини тақозо этади. Аммо ҳақиқатни бузиб кўрсатиш компаниянинг ўзига катта зарар олиб келишини эсдан чиқармаслик лозим. </w:t>
      </w:r>
    </w:p>
    <w:p w:rsidR="00785CB6" w:rsidRPr="00167F90" w:rsidRDefault="00785CB6" w:rsidP="00785CB6">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 xml:space="preserve">Кўп тадқиқотлар истеъмолчиларнинг ҳуқуқларини бузган ҳолда олиб борилади. Масалан, истеъмолчи истамаган ҳолда унга қўнғироқ қилиб безовта қилиш ёки ҳар куни уйига ўнлаб реклама хатларининг келиб туриши унинг ҳуқуқларини поймол этиш билан тенгдир. </w:t>
      </w:r>
    </w:p>
    <w:p w:rsidR="00785CB6" w:rsidRPr="00167F90" w:rsidRDefault="00785CB6" w:rsidP="00785CB6">
      <w:pPr>
        <w:pStyle w:val="5"/>
        <w:jc w:val="both"/>
        <w:rPr>
          <w:rFonts w:ascii="Times New Roman" w:hAnsi="Times New Roman"/>
          <w:i w:val="0"/>
          <w:szCs w:val="24"/>
          <w:lang w:val="uz-Cyrl-UZ"/>
        </w:rPr>
      </w:pPr>
      <w:bookmarkStart w:id="16" w:name="_Toc130203747"/>
      <w:bookmarkStart w:id="17" w:name="_Toc130203836"/>
      <w:r w:rsidRPr="00167F90">
        <w:rPr>
          <w:rFonts w:ascii="Times New Roman" w:hAnsi="Times New Roman"/>
          <w:i w:val="0"/>
          <w:szCs w:val="24"/>
          <w:lang w:val="uz-Cyrl-UZ"/>
        </w:rPr>
        <w:t>Мавзунинг қисқача моҳияти</w:t>
      </w:r>
      <w:bookmarkEnd w:id="16"/>
      <w:bookmarkEnd w:id="17"/>
    </w:p>
    <w:p w:rsidR="00785CB6" w:rsidRPr="00167F90" w:rsidRDefault="00785CB6" w:rsidP="00785CB6">
      <w:pPr>
        <w:pStyle w:val="a9"/>
        <w:tabs>
          <w:tab w:val="left" w:pos="720"/>
        </w:tabs>
        <w:spacing w:line="360" w:lineRule="auto"/>
        <w:jc w:val="both"/>
        <w:rPr>
          <w:rFonts w:ascii="Times New Roman" w:hAnsi="Times New Roman"/>
          <w:noProof/>
          <w:sz w:val="24"/>
          <w:szCs w:val="24"/>
          <w:lang w:val="uz-Cyrl-UZ"/>
        </w:rPr>
      </w:pPr>
      <w:r w:rsidRPr="00167F90">
        <w:rPr>
          <w:rFonts w:ascii="Times New Roman" w:hAnsi="Times New Roman"/>
          <w:noProof/>
          <w:sz w:val="24"/>
          <w:szCs w:val="24"/>
          <w:lang w:val="uz-Cyrl-UZ"/>
        </w:rPr>
        <w:tab/>
        <w:t xml:space="preserve">Маркетологлар маълумотга муҳтож бўлади, қуруқ рақамларга эмас. </w:t>
      </w:r>
      <w:r w:rsidRPr="00167F90">
        <w:rPr>
          <w:rFonts w:ascii="Times New Roman" w:hAnsi="Times New Roman"/>
          <w:noProof/>
          <w:sz w:val="24"/>
          <w:szCs w:val="24"/>
        </w:rPr>
        <w:t xml:space="preserve">Рақамлар – маълум бир фактлар ва статистикавий берилган сонлардан иборат бўлади. Бундан фарқ қилиб, </w:t>
      </w:r>
      <w:r w:rsidRPr="00167F90">
        <w:rPr>
          <w:rFonts w:ascii="Times New Roman" w:hAnsi="Times New Roman"/>
          <w:iCs/>
          <w:noProof/>
          <w:sz w:val="24"/>
          <w:szCs w:val="24"/>
        </w:rPr>
        <w:t>маълумот</w:t>
      </w:r>
      <w:r w:rsidRPr="00167F90">
        <w:rPr>
          <w:rFonts w:ascii="Times New Roman" w:hAnsi="Times New Roman"/>
          <w:noProof/>
          <w:sz w:val="24"/>
          <w:szCs w:val="24"/>
        </w:rPr>
        <w:t xml:space="preserve"> – қарор қабул қилиш учун фойдали тарзда тақдим этилган рақамлардир. </w:t>
      </w:r>
      <w:r w:rsidRPr="00167F90">
        <w:rPr>
          <w:rFonts w:ascii="Times New Roman" w:hAnsi="Times New Roman"/>
          <w:iCs/>
          <w:noProof/>
          <w:sz w:val="24"/>
          <w:szCs w:val="24"/>
        </w:rPr>
        <w:t>Ички манба</w:t>
      </w:r>
      <w:r w:rsidRPr="00167F90">
        <w:rPr>
          <w:rFonts w:ascii="Times New Roman" w:hAnsi="Times New Roman"/>
          <w:noProof/>
          <w:sz w:val="24"/>
          <w:szCs w:val="24"/>
        </w:rPr>
        <w:t xml:space="preserve"> – ташкилотнинг ички иш юритишидаги хисоботлар, сотув ҳақидаги ҳужжатлар, бухгалтерия ҳисоб-китоблари ва бошқалардир. </w:t>
      </w:r>
      <w:r w:rsidRPr="00167F90">
        <w:rPr>
          <w:rFonts w:ascii="Times New Roman" w:hAnsi="Times New Roman"/>
          <w:iCs/>
          <w:noProof/>
          <w:sz w:val="24"/>
          <w:szCs w:val="24"/>
        </w:rPr>
        <w:t>Ташқи манба</w:t>
      </w:r>
      <w:r w:rsidRPr="00167F90">
        <w:rPr>
          <w:rFonts w:ascii="Times New Roman" w:hAnsi="Times New Roman"/>
          <w:noProof/>
          <w:sz w:val="24"/>
          <w:szCs w:val="24"/>
        </w:rPr>
        <w:t xml:space="preserve">ларга ташкилот ва тармоқ саноати нашрлари, тадқиқот хизматлари, истеъмолчилар сўрови, ҳукумат нашрлари, компьютер маълумотлар банклари ва бошқалар киради. Маълумотлар тўпланиш усулига қараб икки турга бўлинади: бирламчи ва иккиламчи маълумотлар. </w:t>
      </w:r>
      <w:r w:rsidRPr="00167F90">
        <w:rPr>
          <w:rFonts w:ascii="Times New Roman" w:hAnsi="Times New Roman"/>
          <w:iCs/>
          <w:noProof/>
          <w:sz w:val="24"/>
          <w:szCs w:val="24"/>
        </w:rPr>
        <w:t>Бирламчи маълумотлар</w:t>
      </w:r>
      <w:r w:rsidRPr="00167F90">
        <w:rPr>
          <w:rFonts w:ascii="Times New Roman" w:hAnsi="Times New Roman"/>
          <w:noProof/>
          <w:sz w:val="24"/>
          <w:szCs w:val="24"/>
        </w:rPr>
        <w:t xml:space="preserve"> - маълум бир тадқиқот учун махсус тўпланган маълумотлардир. </w:t>
      </w:r>
      <w:r w:rsidRPr="00167F90">
        <w:rPr>
          <w:rFonts w:ascii="Times New Roman" w:hAnsi="Times New Roman"/>
          <w:iCs/>
          <w:noProof/>
          <w:sz w:val="24"/>
          <w:szCs w:val="24"/>
        </w:rPr>
        <w:t>Иккиламчи маълумотлар</w:t>
      </w:r>
      <w:r w:rsidRPr="00167F90">
        <w:rPr>
          <w:rFonts w:ascii="Times New Roman" w:hAnsi="Times New Roman"/>
          <w:noProof/>
          <w:sz w:val="24"/>
          <w:szCs w:val="24"/>
        </w:rPr>
        <w:t xml:space="preserve"> жорий тадқиқот учун эмас, балки бошқа мақсадлар учун тўпланган маълумотлар бўлиб, уларни жорий тадқиқот мақсадларида ишлатиш имконияти мавжуд бўлиши керак. </w:t>
      </w:r>
      <w:r w:rsidRPr="00167F90">
        <w:rPr>
          <w:rFonts w:ascii="Times New Roman" w:hAnsi="Times New Roman"/>
          <w:iCs/>
          <w:noProof/>
          <w:sz w:val="24"/>
          <w:szCs w:val="24"/>
        </w:rPr>
        <w:t>Маркетинг тадқиқотлари жараёни</w:t>
      </w:r>
      <w:r w:rsidRPr="00167F90">
        <w:rPr>
          <w:rFonts w:ascii="Times New Roman" w:hAnsi="Times New Roman"/>
          <w:noProof/>
          <w:sz w:val="24"/>
          <w:szCs w:val="24"/>
        </w:rPr>
        <w:t xml:space="preserve"> муаммони тавсифлаш, тадқиқот дизайнини яратиш, </w:t>
      </w:r>
      <w:r w:rsidRPr="00167F90">
        <w:rPr>
          <w:rFonts w:ascii="Times New Roman" w:hAnsi="Times New Roman"/>
          <w:noProof/>
          <w:sz w:val="24"/>
          <w:szCs w:val="24"/>
          <w:lang w:val="uz-Cyrl-UZ"/>
        </w:rPr>
        <w:t xml:space="preserve">маълумот тўплаш, маълумотларни тахлил ва интерпретация </w:t>
      </w:r>
      <w:r w:rsidRPr="00167F90">
        <w:rPr>
          <w:rFonts w:ascii="Times New Roman" w:hAnsi="Times New Roman"/>
          <w:noProof/>
          <w:sz w:val="24"/>
          <w:szCs w:val="24"/>
        </w:rPr>
        <w:t>қилиш</w:t>
      </w:r>
      <w:r w:rsidRPr="00167F90">
        <w:rPr>
          <w:rFonts w:ascii="Times New Roman" w:hAnsi="Times New Roman"/>
          <w:noProof/>
          <w:sz w:val="24"/>
          <w:szCs w:val="24"/>
          <w:lang w:val="uz-Cyrl-UZ"/>
        </w:rPr>
        <w:t xml:space="preserve">, тадқиқот ҳисобатини тайёрлаш сингари босқичларни ўз ичига олади. Бирламчи маълумотларнинг йиғиш учун тадқиқотчилар икки турдаги тадқиқот воситаларидан фойдаланишлари мумкин: </w:t>
      </w:r>
      <w:r w:rsidRPr="00167F90">
        <w:rPr>
          <w:rFonts w:ascii="Times New Roman" w:hAnsi="Times New Roman"/>
          <w:iCs/>
          <w:noProof/>
          <w:sz w:val="24"/>
          <w:szCs w:val="24"/>
          <w:lang w:val="uz-Cyrl-UZ"/>
        </w:rPr>
        <w:t>сўровнома</w:t>
      </w:r>
      <w:r w:rsidRPr="00167F90">
        <w:rPr>
          <w:rFonts w:ascii="Times New Roman" w:hAnsi="Times New Roman"/>
          <w:noProof/>
          <w:sz w:val="24"/>
          <w:szCs w:val="24"/>
          <w:lang w:val="uz-Cyrl-UZ"/>
        </w:rPr>
        <w:t xml:space="preserve"> ва </w:t>
      </w:r>
      <w:r w:rsidRPr="00167F90">
        <w:rPr>
          <w:rFonts w:ascii="Times New Roman" w:hAnsi="Times New Roman"/>
          <w:iCs/>
          <w:noProof/>
          <w:sz w:val="24"/>
          <w:szCs w:val="24"/>
          <w:lang w:val="uz-Cyrl-UZ"/>
        </w:rPr>
        <w:t>механик воситалар</w:t>
      </w:r>
      <w:r w:rsidRPr="00167F90">
        <w:rPr>
          <w:rFonts w:ascii="Times New Roman" w:hAnsi="Times New Roman"/>
          <w:noProof/>
          <w:sz w:val="24"/>
          <w:szCs w:val="24"/>
          <w:lang w:val="uz-Cyrl-UZ"/>
        </w:rPr>
        <w:t>. Маълумотлар «</w:t>
      </w:r>
      <w:r w:rsidRPr="00167F90">
        <w:rPr>
          <w:rFonts w:ascii="Times New Roman" w:hAnsi="Times New Roman"/>
          <w:iCs/>
          <w:noProof/>
          <w:sz w:val="24"/>
          <w:szCs w:val="24"/>
          <w:lang w:val="uz-Cyrl-UZ"/>
        </w:rPr>
        <w:t>Маркетинг маълумотлар тизими</w:t>
      </w:r>
      <w:r w:rsidRPr="00167F90">
        <w:rPr>
          <w:rFonts w:ascii="Times New Roman" w:hAnsi="Times New Roman"/>
          <w:noProof/>
          <w:sz w:val="24"/>
          <w:szCs w:val="24"/>
          <w:lang w:val="uz-Cyrl-UZ"/>
        </w:rPr>
        <w:t xml:space="preserve"> (ММТ)»га тўплана бошлади. ММТ – маркетинг қарорлари қабул қилишда ишлатилувчи маълумотларни доимий ва регуляр ҳолда тўплаш, саралаш, сақлаш ва тарқатиш усуллари ва технологияларининг тўпламидир. Бунинг янада такомиллашган тури – </w:t>
      </w:r>
      <w:r w:rsidRPr="00167F90">
        <w:rPr>
          <w:rFonts w:ascii="Times New Roman" w:hAnsi="Times New Roman"/>
          <w:iCs/>
          <w:noProof/>
          <w:sz w:val="24"/>
          <w:szCs w:val="24"/>
          <w:lang w:val="uz-Cyrl-UZ"/>
        </w:rPr>
        <w:t>Маркетинг Карорларини Осонлаштирувчи Тизимлар</w:t>
      </w:r>
      <w:r w:rsidRPr="00167F90">
        <w:rPr>
          <w:rFonts w:ascii="Times New Roman" w:hAnsi="Times New Roman"/>
          <w:noProof/>
          <w:sz w:val="24"/>
          <w:szCs w:val="24"/>
          <w:lang w:val="uz-Cyrl-UZ"/>
        </w:rPr>
        <w:t xml:space="preserve"> (МКОТ). МКОТ – махсус компьютер программалари билан таъминланган компьютер технологиялари бўлиб, улар </w:t>
      </w:r>
      <w:r w:rsidRPr="00167F90">
        <w:rPr>
          <w:rFonts w:ascii="Times New Roman" w:hAnsi="Times New Roman"/>
          <w:noProof/>
          <w:sz w:val="24"/>
          <w:szCs w:val="24"/>
          <w:lang w:val="uz-Cyrl-UZ"/>
        </w:rPr>
        <w:lastRenderedPageBreak/>
        <w:t>ташқи ва ички манбалардан келаётган маълумотларни қайта ишлаб, маркетинг қарорлари қабул қилишнинг асосий мезонига айлантирувчи воситалардир.</w:t>
      </w:r>
    </w:p>
    <w:p w:rsidR="00785CB6" w:rsidRPr="00167F90" w:rsidRDefault="00785CB6" w:rsidP="00785CB6">
      <w:pPr>
        <w:pStyle w:val="a9"/>
        <w:tabs>
          <w:tab w:val="left" w:pos="720"/>
        </w:tabs>
        <w:spacing w:line="360" w:lineRule="auto"/>
        <w:jc w:val="both"/>
        <w:rPr>
          <w:rFonts w:ascii="Times New Roman" w:hAnsi="Times New Roman"/>
          <w:noProof/>
          <w:sz w:val="24"/>
          <w:szCs w:val="24"/>
        </w:rPr>
      </w:pPr>
      <w:r w:rsidRPr="00167F90">
        <w:rPr>
          <w:rFonts w:ascii="Times New Roman" w:hAnsi="Times New Roman"/>
          <w:sz w:val="24"/>
          <w:szCs w:val="24"/>
          <w:lang w:val="uz-Cyrl-UZ"/>
        </w:rPr>
        <w:tab/>
      </w:r>
      <w:r w:rsidRPr="00167F90">
        <w:rPr>
          <w:rFonts w:ascii="Times New Roman" w:hAnsi="Times New Roman"/>
          <w:sz w:val="24"/>
          <w:szCs w:val="24"/>
        </w:rPr>
        <w:t>Маркетинг тадқиқотлари ўтказишда компьютер виртуал реаллигидан фойдаланиш ҳам мумкин. Бу технология асосида махсус қўлқоп ва экран орқали истеъмолчилар уч ўлч</w:t>
      </w:r>
      <w:r w:rsidRPr="00167F90">
        <w:rPr>
          <w:rFonts w:ascii="Times New Roman" w:hAnsi="Times New Roman"/>
          <w:sz w:val="24"/>
          <w:szCs w:val="24"/>
          <w:lang w:val="uz-Cyrl-UZ"/>
        </w:rPr>
        <w:t>ов</w:t>
      </w:r>
      <w:r w:rsidRPr="00167F90">
        <w:rPr>
          <w:rFonts w:ascii="Times New Roman" w:hAnsi="Times New Roman"/>
          <w:sz w:val="24"/>
          <w:szCs w:val="24"/>
        </w:rPr>
        <w:t xml:space="preserve">ли компьютер дунёси магазинларига сайр қилишлари ва у ерда савдо-сотиқни амалга оширишлари мумкин. </w:t>
      </w:r>
      <w:r w:rsidRPr="00167F90">
        <w:rPr>
          <w:rFonts w:ascii="Times New Roman" w:hAnsi="Times New Roman"/>
          <w:noProof/>
          <w:sz w:val="24"/>
          <w:szCs w:val="24"/>
        </w:rPr>
        <w:t>Маркетинг тадқиқотлари олиб борувчи фирмалар бу жараённинг этикавий томонларини ҳам ҳисобга олишлари шарт. Тадқиқотларда билган ҳолда маълумотларни қалбакилаштириш, статистик усулларни нотўғри қўллаш, аниқ маълумотларни рад этиш, харажатларни ортиқча кўрсатиш, сир тутилиши зарур бўлган маълумотларни бошқа компанияларга сотиш, зарарли маҳсулот чиқараётган компаниялар учун тадқиқотлар ўтказиш каби масалалар сингари ноўрин амалиёт ҳам учраб туради.</w:t>
      </w:r>
    </w:p>
    <w:p w:rsidR="00785CB6" w:rsidRPr="00167F90" w:rsidRDefault="00785CB6" w:rsidP="00785CB6">
      <w:pPr>
        <w:pStyle w:val="7"/>
        <w:spacing w:line="360" w:lineRule="auto"/>
        <w:rPr>
          <w:rFonts w:ascii="Times New Roman" w:hAnsi="Times New Roman"/>
          <w:i w:val="0"/>
          <w:sz w:val="24"/>
          <w:szCs w:val="24"/>
        </w:rPr>
      </w:pPr>
      <w:bookmarkStart w:id="18" w:name="_Toc130203748"/>
      <w:bookmarkStart w:id="19" w:name="_Toc130203837"/>
      <w:r w:rsidRPr="00167F90">
        <w:rPr>
          <w:rFonts w:ascii="Times New Roman" w:hAnsi="Times New Roman"/>
          <w:i w:val="0"/>
          <w:sz w:val="24"/>
          <w:szCs w:val="24"/>
        </w:rPr>
        <w:t>Таянч иборалар</w:t>
      </w:r>
      <w:bookmarkEnd w:id="18"/>
      <w:bookmarkEnd w:id="19"/>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3600"/>
        <w:gridCol w:w="3060"/>
      </w:tblGrid>
      <w:tr w:rsidR="00785CB6" w:rsidRPr="00167F90" w:rsidTr="001925B1">
        <w:tblPrEx>
          <w:tblCellMar>
            <w:top w:w="0" w:type="dxa"/>
            <w:bottom w:w="0" w:type="dxa"/>
          </w:tblCellMar>
        </w:tblPrEx>
        <w:tc>
          <w:tcPr>
            <w:tcW w:w="2988" w:type="dxa"/>
          </w:tcPr>
          <w:p w:rsidR="00785CB6" w:rsidRPr="00167F90" w:rsidRDefault="00785CB6" w:rsidP="00785CB6">
            <w:pPr>
              <w:numPr>
                <w:ilvl w:val="0"/>
                <w:numId w:val="7"/>
              </w:numPr>
              <w:tabs>
                <w:tab w:val="clear" w:pos="1077"/>
                <w:tab w:val="num" w:pos="540"/>
              </w:tabs>
              <w:spacing w:line="360" w:lineRule="auto"/>
              <w:ind w:left="540" w:right="792" w:hanging="540"/>
              <w:jc w:val="both"/>
              <w:rPr>
                <w:rFonts w:ascii="Times New Roman" w:hAnsi="Times New Roman"/>
                <w:szCs w:val="24"/>
              </w:rPr>
            </w:pPr>
            <w:r w:rsidRPr="00167F90">
              <w:rPr>
                <w:rFonts w:ascii="Times New Roman" w:hAnsi="Times New Roman"/>
                <w:iCs/>
                <w:noProof/>
                <w:szCs w:val="24"/>
                <w:lang w:val="ru-RU"/>
              </w:rPr>
              <w:t>М</w:t>
            </w:r>
            <w:r w:rsidRPr="00167F90">
              <w:rPr>
                <w:rFonts w:ascii="Times New Roman" w:hAnsi="Times New Roman"/>
                <w:iCs/>
                <w:noProof/>
                <w:szCs w:val="24"/>
              </w:rPr>
              <w:t>аълумот</w:t>
            </w:r>
            <w:r w:rsidRPr="00167F90">
              <w:rPr>
                <w:rFonts w:ascii="Times New Roman" w:hAnsi="Times New Roman"/>
                <w:noProof/>
                <w:szCs w:val="24"/>
                <w:lang w:val="ru-RU"/>
              </w:rPr>
              <w:t xml:space="preserve"> </w:t>
            </w:r>
          </w:p>
          <w:p w:rsidR="00785CB6" w:rsidRPr="00167F90" w:rsidRDefault="00785CB6" w:rsidP="00785CB6">
            <w:pPr>
              <w:numPr>
                <w:ilvl w:val="0"/>
                <w:numId w:val="7"/>
              </w:numPr>
              <w:tabs>
                <w:tab w:val="clear" w:pos="1077"/>
                <w:tab w:val="num" w:pos="540"/>
              </w:tabs>
              <w:spacing w:line="360" w:lineRule="auto"/>
              <w:ind w:left="540" w:right="792" w:hanging="540"/>
              <w:jc w:val="both"/>
              <w:rPr>
                <w:rFonts w:ascii="Times New Roman" w:hAnsi="Times New Roman"/>
                <w:szCs w:val="24"/>
              </w:rPr>
            </w:pPr>
            <w:r w:rsidRPr="00167F90">
              <w:rPr>
                <w:rFonts w:ascii="Times New Roman" w:hAnsi="Times New Roman"/>
                <w:iCs/>
                <w:noProof/>
                <w:szCs w:val="24"/>
              </w:rPr>
              <w:t>Ички манба</w:t>
            </w:r>
          </w:p>
          <w:p w:rsidR="00785CB6" w:rsidRPr="00167F90" w:rsidRDefault="00785CB6" w:rsidP="00785CB6">
            <w:pPr>
              <w:numPr>
                <w:ilvl w:val="0"/>
                <w:numId w:val="7"/>
              </w:numPr>
              <w:tabs>
                <w:tab w:val="clear" w:pos="1077"/>
                <w:tab w:val="num" w:pos="540"/>
              </w:tabs>
              <w:spacing w:line="360" w:lineRule="auto"/>
              <w:ind w:left="540" w:right="792" w:hanging="540"/>
              <w:jc w:val="both"/>
              <w:rPr>
                <w:rFonts w:ascii="Times New Roman" w:hAnsi="Times New Roman"/>
                <w:szCs w:val="24"/>
              </w:rPr>
            </w:pPr>
            <w:r w:rsidRPr="00167F90">
              <w:rPr>
                <w:rFonts w:ascii="Times New Roman" w:hAnsi="Times New Roman"/>
                <w:iCs/>
                <w:noProof/>
                <w:szCs w:val="24"/>
              </w:rPr>
              <w:t>Ташқи манба</w:t>
            </w:r>
          </w:p>
          <w:p w:rsidR="00785CB6" w:rsidRPr="00167F90" w:rsidRDefault="00785CB6" w:rsidP="00785CB6">
            <w:pPr>
              <w:numPr>
                <w:ilvl w:val="0"/>
                <w:numId w:val="7"/>
              </w:numPr>
              <w:tabs>
                <w:tab w:val="clear" w:pos="1077"/>
                <w:tab w:val="num" w:pos="540"/>
              </w:tabs>
              <w:spacing w:line="360" w:lineRule="auto"/>
              <w:ind w:left="540" w:right="792" w:hanging="540"/>
              <w:jc w:val="both"/>
              <w:rPr>
                <w:rFonts w:ascii="Times New Roman" w:hAnsi="Times New Roman"/>
                <w:szCs w:val="24"/>
              </w:rPr>
            </w:pPr>
            <w:r w:rsidRPr="00167F90">
              <w:rPr>
                <w:rFonts w:ascii="Times New Roman" w:hAnsi="Times New Roman"/>
                <w:iCs/>
                <w:noProof/>
                <w:szCs w:val="24"/>
              </w:rPr>
              <w:t>Бирламчи маълумотлар</w:t>
            </w:r>
          </w:p>
        </w:tc>
        <w:tc>
          <w:tcPr>
            <w:tcW w:w="3600" w:type="dxa"/>
          </w:tcPr>
          <w:p w:rsidR="00785CB6" w:rsidRPr="00167F90" w:rsidRDefault="00785CB6" w:rsidP="00785CB6">
            <w:pPr>
              <w:numPr>
                <w:ilvl w:val="0"/>
                <w:numId w:val="7"/>
              </w:numPr>
              <w:spacing w:line="360" w:lineRule="auto"/>
              <w:jc w:val="both"/>
              <w:rPr>
                <w:rFonts w:ascii="Times New Roman" w:hAnsi="Times New Roman"/>
                <w:szCs w:val="24"/>
              </w:rPr>
            </w:pPr>
            <w:r w:rsidRPr="00167F90">
              <w:rPr>
                <w:rFonts w:ascii="Times New Roman" w:hAnsi="Times New Roman"/>
                <w:iCs/>
                <w:noProof/>
                <w:szCs w:val="24"/>
              </w:rPr>
              <w:t>Иккиламчи маълумотлар</w:t>
            </w:r>
          </w:p>
          <w:p w:rsidR="00785CB6" w:rsidRPr="00167F90" w:rsidRDefault="00785CB6" w:rsidP="00785CB6">
            <w:pPr>
              <w:numPr>
                <w:ilvl w:val="0"/>
                <w:numId w:val="7"/>
              </w:numPr>
              <w:spacing w:line="360" w:lineRule="auto"/>
              <w:jc w:val="both"/>
              <w:rPr>
                <w:rFonts w:ascii="Times New Roman" w:hAnsi="Times New Roman"/>
                <w:szCs w:val="24"/>
              </w:rPr>
            </w:pPr>
            <w:r w:rsidRPr="00167F90">
              <w:rPr>
                <w:rFonts w:ascii="Times New Roman" w:hAnsi="Times New Roman"/>
                <w:iCs/>
                <w:noProof/>
                <w:szCs w:val="24"/>
              </w:rPr>
              <w:t>Маркетинг тадқиқотлари жараёни</w:t>
            </w:r>
          </w:p>
          <w:p w:rsidR="00785CB6" w:rsidRPr="00167F90" w:rsidRDefault="00785CB6" w:rsidP="00785CB6">
            <w:pPr>
              <w:numPr>
                <w:ilvl w:val="0"/>
                <w:numId w:val="7"/>
              </w:numPr>
              <w:spacing w:line="360" w:lineRule="auto"/>
              <w:jc w:val="both"/>
              <w:rPr>
                <w:rFonts w:ascii="Times New Roman" w:hAnsi="Times New Roman"/>
                <w:szCs w:val="24"/>
                <w:lang w:val="ru-RU"/>
              </w:rPr>
            </w:pPr>
            <w:r w:rsidRPr="00167F90">
              <w:rPr>
                <w:rFonts w:ascii="Times New Roman" w:hAnsi="Times New Roman"/>
                <w:iCs/>
                <w:noProof/>
                <w:szCs w:val="24"/>
              </w:rPr>
              <w:t>Сўровнома</w:t>
            </w:r>
          </w:p>
          <w:p w:rsidR="00785CB6" w:rsidRPr="00167F90" w:rsidRDefault="00785CB6" w:rsidP="00785CB6">
            <w:pPr>
              <w:numPr>
                <w:ilvl w:val="0"/>
                <w:numId w:val="7"/>
              </w:numPr>
              <w:spacing w:line="360" w:lineRule="auto"/>
              <w:jc w:val="both"/>
              <w:rPr>
                <w:rFonts w:ascii="Times New Roman" w:hAnsi="Times New Roman"/>
                <w:szCs w:val="24"/>
              </w:rPr>
            </w:pPr>
            <w:r w:rsidRPr="00167F90">
              <w:rPr>
                <w:rFonts w:ascii="Times New Roman" w:hAnsi="Times New Roman"/>
                <w:szCs w:val="24"/>
                <w:lang w:val="ru-RU"/>
              </w:rPr>
              <w:t xml:space="preserve"> М</w:t>
            </w:r>
            <w:r w:rsidRPr="00167F90">
              <w:rPr>
                <w:rFonts w:ascii="Times New Roman" w:hAnsi="Times New Roman"/>
                <w:iCs/>
                <w:noProof/>
                <w:szCs w:val="24"/>
              </w:rPr>
              <w:t>еханик воситалар</w:t>
            </w:r>
          </w:p>
        </w:tc>
        <w:tc>
          <w:tcPr>
            <w:tcW w:w="3060" w:type="dxa"/>
          </w:tcPr>
          <w:p w:rsidR="00785CB6" w:rsidRPr="00167F90" w:rsidRDefault="00785CB6" w:rsidP="00785CB6">
            <w:pPr>
              <w:numPr>
                <w:ilvl w:val="0"/>
                <w:numId w:val="7"/>
              </w:numPr>
              <w:spacing w:line="360" w:lineRule="auto"/>
              <w:ind w:left="792" w:hanging="645"/>
              <w:jc w:val="both"/>
              <w:rPr>
                <w:rFonts w:ascii="Times New Roman" w:hAnsi="Times New Roman"/>
                <w:szCs w:val="24"/>
                <w:lang w:val="ru-RU"/>
              </w:rPr>
            </w:pPr>
            <w:r w:rsidRPr="00167F90">
              <w:rPr>
                <w:rFonts w:ascii="Times New Roman" w:hAnsi="Times New Roman"/>
                <w:iCs/>
                <w:noProof/>
                <w:szCs w:val="24"/>
              </w:rPr>
              <w:t>Маркетинг маълумотлар тизими</w:t>
            </w:r>
          </w:p>
          <w:p w:rsidR="00785CB6" w:rsidRPr="00167F90" w:rsidRDefault="00785CB6" w:rsidP="00785CB6">
            <w:pPr>
              <w:numPr>
                <w:ilvl w:val="0"/>
                <w:numId w:val="7"/>
              </w:numPr>
              <w:spacing w:line="360" w:lineRule="auto"/>
              <w:ind w:left="792" w:hanging="645"/>
              <w:jc w:val="both"/>
              <w:rPr>
                <w:rFonts w:ascii="Times New Roman" w:hAnsi="Times New Roman"/>
                <w:szCs w:val="24"/>
                <w:lang w:val="ru-RU"/>
              </w:rPr>
            </w:pPr>
            <w:r w:rsidRPr="00167F90">
              <w:rPr>
                <w:rFonts w:ascii="Times New Roman" w:hAnsi="Times New Roman"/>
                <w:iCs/>
                <w:noProof/>
                <w:szCs w:val="24"/>
              </w:rPr>
              <w:t>Маркетинг Карорларини Осонлаштирувчи Тизимлар</w:t>
            </w:r>
          </w:p>
        </w:tc>
      </w:tr>
    </w:tbl>
    <w:p w:rsidR="00785CB6" w:rsidRDefault="00785CB6" w:rsidP="00785CB6">
      <w:pPr>
        <w:spacing w:line="360" w:lineRule="auto"/>
        <w:ind w:firstLine="720"/>
        <w:jc w:val="both"/>
        <w:rPr>
          <w:rFonts w:ascii="Times New Roman" w:hAnsi="Times New Roman"/>
          <w:noProof/>
          <w:szCs w:val="24"/>
          <w:u w:val="single"/>
          <w:lang w:val="uz-Cyrl-UZ"/>
        </w:rPr>
      </w:pPr>
    </w:p>
    <w:p w:rsidR="00785CB6" w:rsidRPr="00167F90" w:rsidRDefault="00785CB6" w:rsidP="00785CB6">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Назорат саволлари:</w:t>
      </w:r>
    </w:p>
    <w:p w:rsidR="00785CB6" w:rsidRPr="00167F90" w:rsidRDefault="00785CB6" w:rsidP="00785CB6">
      <w:pPr>
        <w:numPr>
          <w:ilvl w:val="0"/>
          <w:numId w:val="6"/>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 xml:space="preserve">Маркетинг тадқиқотлари жараёнида оддий фактлар билан маълумот ўртасида қандай фарқ мавжуд бўлади? </w:t>
      </w:r>
    </w:p>
    <w:p w:rsidR="00785CB6" w:rsidRPr="00167F90" w:rsidRDefault="00785CB6" w:rsidP="00785CB6">
      <w:pPr>
        <w:numPr>
          <w:ilvl w:val="0"/>
          <w:numId w:val="6"/>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Маълумот манбалари таркибига нималар киради?</w:t>
      </w:r>
    </w:p>
    <w:p w:rsidR="00785CB6" w:rsidRPr="00167F90" w:rsidRDefault="00785CB6" w:rsidP="00785CB6">
      <w:pPr>
        <w:numPr>
          <w:ilvl w:val="0"/>
          <w:numId w:val="6"/>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Бирламчи маълумот билан иккиламчи маълумот ўртасида қандай фарқ мавжуд?</w:t>
      </w:r>
    </w:p>
    <w:p w:rsidR="00785CB6" w:rsidRPr="00167F90" w:rsidRDefault="00785CB6" w:rsidP="00785CB6">
      <w:pPr>
        <w:numPr>
          <w:ilvl w:val="0"/>
          <w:numId w:val="6"/>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Маркетинг тадқиқотлари жараёни қандай босқичлардан иборат?</w:t>
      </w:r>
    </w:p>
    <w:p w:rsidR="00785CB6" w:rsidRPr="00167F90" w:rsidRDefault="00785CB6" w:rsidP="00785CB6">
      <w:pPr>
        <w:numPr>
          <w:ilvl w:val="0"/>
          <w:numId w:val="6"/>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Маълумот тўплашнинг қандай усуллари бор?</w:t>
      </w:r>
    </w:p>
    <w:p w:rsidR="00785CB6" w:rsidRPr="00167F90" w:rsidRDefault="00785CB6" w:rsidP="00785CB6">
      <w:pPr>
        <w:numPr>
          <w:ilvl w:val="0"/>
          <w:numId w:val="6"/>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Маркетинг тадқиқотларининг қандай воситалари мавжуд?</w:t>
      </w:r>
    </w:p>
    <w:p w:rsidR="00785CB6" w:rsidRPr="00167F90" w:rsidRDefault="00785CB6" w:rsidP="00785CB6">
      <w:pPr>
        <w:numPr>
          <w:ilvl w:val="0"/>
          <w:numId w:val="6"/>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Маркетинг тадқиқотларида замонавий технологияларнинг ўрни қандай?</w:t>
      </w:r>
    </w:p>
    <w:p w:rsidR="00785CB6" w:rsidRPr="00167F90" w:rsidRDefault="00785CB6" w:rsidP="00785CB6">
      <w:pPr>
        <w:numPr>
          <w:ilvl w:val="0"/>
          <w:numId w:val="6"/>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Маркетинг тадқиқотлари ўтказишда этикавий масалаларни ҳисобга олиш шартми?</w:t>
      </w:r>
    </w:p>
    <w:p w:rsidR="00785CB6" w:rsidRPr="00167F90" w:rsidRDefault="00785CB6" w:rsidP="00785CB6">
      <w:pPr>
        <w:spacing w:line="360" w:lineRule="auto"/>
        <w:jc w:val="both"/>
        <w:rPr>
          <w:rFonts w:ascii="Times New Roman" w:hAnsi="Times New Roman"/>
          <w:noProof/>
          <w:szCs w:val="24"/>
          <w:lang w:val="ru-RU"/>
        </w:rPr>
      </w:pPr>
    </w:p>
    <w:p w:rsidR="00785CB6" w:rsidRPr="00167F90" w:rsidRDefault="00785CB6" w:rsidP="00785CB6">
      <w:pPr>
        <w:spacing w:line="360" w:lineRule="auto"/>
        <w:jc w:val="both"/>
        <w:rPr>
          <w:rFonts w:ascii="Times New Roman" w:hAnsi="Times New Roman"/>
          <w:noProof/>
          <w:szCs w:val="24"/>
          <w:lang w:val="ru-RU"/>
        </w:rPr>
      </w:pPr>
    </w:p>
    <w:p w:rsidR="00BC068A" w:rsidRPr="00785CB6" w:rsidRDefault="00BC068A">
      <w:pPr>
        <w:rPr>
          <w:lang w:val="ru-RU"/>
        </w:rPr>
      </w:pPr>
      <w:bookmarkStart w:id="20" w:name="_GoBack"/>
      <w:bookmarkEnd w:id="20"/>
    </w:p>
    <w:sectPr w:rsidR="00BC068A" w:rsidRPr="00785C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B649B0"/>
    <w:lvl w:ilvl="0">
      <w:numFmt w:val="decimal"/>
      <w:lvlText w:val="*"/>
      <w:lvlJc w:val="left"/>
    </w:lvl>
  </w:abstractNum>
  <w:abstractNum w:abstractNumId="1">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3">
    <w:nsid w:val="29FB47AF"/>
    <w:multiLevelType w:val="hybridMultilevel"/>
    <w:tmpl w:val="6D8AE160"/>
    <w:lvl w:ilvl="0" w:tplc="E1BEB564">
      <w:start w:val="1"/>
      <w:numFmt w:val="bullet"/>
      <w:lvlText w:val=""/>
      <w:lvlJc w:val="left"/>
      <w:pPr>
        <w:tabs>
          <w:tab w:val="num" w:pos="368"/>
        </w:tabs>
        <w:ind w:left="368" w:hanging="368"/>
      </w:pPr>
      <w:rPr>
        <w:rFonts w:ascii="Wingdings" w:hAnsi="Wingdings" w:hint="default"/>
        <w:sz w:val="16"/>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4">
    <w:nsid w:val="34817166"/>
    <w:multiLevelType w:val="singleLevel"/>
    <w:tmpl w:val="75D6FF92"/>
    <w:lvl w:ilvl="0">
      <w:start w:val="1"/>
      <w:numFmt w:val="decimal"/>
      <w:lvlText w:val="%1."/>
      <w:legacy w:legacy="1" w:legacySpace="120" w:legacyIndent="360"/>
      <w:lvlJc w:val="left"/>
      <w:pPr>
        <w:ind w:left="360" w:hanging="360"/>
      </w:pPr>
    </w:lvl>
  </w:abstractNum>
  <w:abstractNum w:abstractNumId="5">
    <w:nsid w:val="39215F28"/>
    <w:multiLevelType w:val="hybridMultilevel"/>
    <w:tmpl w:val="AB06B696"/>
    <w:lvl w:ilvl="0" w:tplc="E1BEB564">
      <w:start w:val="1"/>
      <w:numFmt w:val="bullet"/>
      <w:lvlText w:val=""/>
      <w:lvlJc w:val="left"/>
      <w:pPr>
        <w:tabs>
          <w:tab w:val="num" w:pos="368"/>
        </w:tabs>
        <w:ind w:left="368" w:hanging="368"/>
      </w:pPr>
      <w:rPr>
        <w:rFonts w:ascii="Wingdings" w:hAnsi="Wingdings" w:hint="default"/>
        <w:sz w:val="16"/>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6">
    <w:nsid w:val="3AC26C2C"/>
    <w:multiLevelType w:val="hybridMultilevel"/>
    <w:tmpl w:val="59163C5C"/>
    <w:lvl w:ilvl="0" w:tplc="E1BEB564">
      <w:start w:val="1"/>
      <w:numFmt w:val="bullet"/>
      <w:lvlText w:val=""/>
      <w:lvlJc w:val="left"/>
      <w:pPr>
        <w:tabs>
          <w:tab w:val="num" w:pos="1077"/>
        </w:tabs>
        <w:ind w:left="1077" w:hanging="368"/>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B7D5D83"/>
    <w:multiLevelType w:val="hybridMultilevel"/>
    <w:tmpl w:val="57AE2C80"/>
    <w:lvl w:ilvl="0" w:tplc="E1BEB564">
      <w:start w:val="1"/>
      <w:numFmt w:val="bullet"/>
      <w:lvlText w:val=""/>
      <w:lvlJc w:val="left"/>
      <w:pPr>
        <w:tabs>
          <w:tab w:val="num" w:pos="368"/>
        </w:tabs>
        <w:ind w:left="368" w:hanging="368"/>
      </w:pPr>
      <w:rPr>
        <w:rFonts w:ascii="Wingdings" w:hAnsi="Wingdings" w:hint="default"/>
        <w:sz w:val="16"/>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8">
    <w:nsid w:val="3EE215ED"/>
    <w:multiLevelType w:val="hybridMultilevel"/>
    <w:tmpl w:val="D84A17E4"/>
    <w:lvl w:ilvl="0" w:tplc="E1BEB564">
      <w:start w:val="1"/>
      <w:numFmt w:val="bullet"/>
      <w:lvlText w:val=""/>
      <w:lvlJc w:val="left"/>
      <w:pPr>
        <w:tabs>
          <w:tab w:val="num" w:pos="368"/>
        </w:tabs>
        <w:ind w:left="368" w:hanging="368"/>
      </w:pPr>
      <w:rPr>
        <w:rFonts w:ascii="Wingdings" w:hAnsi="Wingdings" w:hint="default"/>
        <w:sz w:val="16"/>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9">
    <w:nsid w:val="40634C78"/>
    <w:multiLevelType w:val="singleLevel"/>
    <w:tmpl w:val="1228E330"/>
    <w:lvl w:ilvl="0">
      <w:start w:val="1"/>
      <w:numFmt w:val="decimal"/>
      <w:lvlText w:val="%1)"/>
      <w:legacy w:legacy="1" w:legacySpace="120" w:legacyIndent="360"/>
      <w:lvlJc w:val="left"/>
      <w:pPr>
        <w:ind w:left="360" w:hanging="360"/>
      </w:pPr>
    </w:lvl>
  </w:abstractNum>
  <w:abstractNum w:abstractNumId="10">
    <w:nsid w:val="532E5FD8"/>
    <w:multiLevelType w:val="hybridMultilevel"/>
    <w:tmpl w:val="3B7089C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54B72A50"/>
    <w:multiLevelType w:val="hybridMultilevel"/>
    <w:tmpl w:val="0C2AF3B8"/>
    <w:lvl w:ilvl="0" w:tplc="E1BEB564">
      <w:start w:val="1"/>
      <w:numFmt w:val="bullet"/>
      <w:lvlText w:val=""/>
      <w:lvlJc w:val="left"/>
      <w:pPr>
        <w:tabs>
          <w:tab w:val="num" w:pos="368"/>
        </w:tabs>
        <w:ind w:left="368" w:hanging="368"/>
      </w:pPr>
      <w:rPr>
        <w:rFonts w:ascii="Wingdings" w:hAnsi="Wingdings" w:hint="default"/>
        <w:sz w:val="16"/>
      </w:rPr>
    </w:lvl>
    <w:lvl w:ilvl="1" w:tplc="04190003" w:tentative="1">
      <w:start w:val="1"/>
      <w:numFmt w:val="bullet"/>
      <w:lvlText w:val="o"/>
      <w:lvlJc w:val="left"/>
      <w:pPr>
        <w:tabs>
          <w:tab w:val="num" w:pos="731"/>
        </w:tabs>
        <w:ind w:left="731" w:hanging="360"/>
      </w:pPr>
      <w:rPr>
        <w:rFonts w:ascii="Courier New" w:hAnsi="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12">
    <w:nsid w:val="5CD239BD"/>
    <w:multiLevelType w:val="singleLevel"/>
    <w:tmpl w:val="0419000F"/>
    <w:lvl w:ilvl="0">
      <w:start w:val="1"/>
      <w:numFmt w:val="decimal"/>
      <w:lvlText w:val="%1."/>
      <w:lvlJc w:val="left"/>
      <w:pPr>
        <w:tabs>
          <w:tab w:val="num" w:pos="360"/>
        </w:tabs>
        <w:ind w:left="360" w:hanging="360"/>
      </w:pPr>
    </w:lvl>
  </w:abstractNum>
  <w:abstractNum w:abstractNumId="13">
    <w:nsid w:val="615A0E5C"/>
    <w:multiLevelType w:val="singleLevel"/>
    <w:tmpl w:val="1228E330"/>
    <w:lvl w:ilvl="0">
      <w:start w:val="1"/>
      <w:numFmt w:val="decimal"/>
      <w:lvlText w:val="%1)"/>
      <w:legacy w:legacy="1" w:legacySpace="120" w:legacyIndent="360"/>
      <w:lvlJc w:val="left"/>
      <w:pPr>
        <w:ind w:left="1080" w:hanging="360"/>
      </w:pPr>
    </w:lvl>
  </w:abstractNum>
  <w:abstractNum w:abstractNumId="14">
    <w:nsid w:val="6A9109D8"/>
    <w:multiLevelType w:val="hybridMultilevel"/>
    <w:tmpl w:val="4C90BA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0AA751E"/>
    <w:multiLevelType w:val="hybridMultilevel"/>
    <w:tmpl w:val="CE8C56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lvlOverride w:ilvl="0">
      <w:lvl w:ilvl="0">
        <w:start w:val="1"/>
        <w:numFmt w:val="bullet"/>
        <w:lvlText w:val=""/>
        <w:legacy w:legacy="1" w:legacySpace="120" w:legacyIndent="360"/>
        <w:lvlJc w:val="left"/>
        <w:pPr>
          <w:ind w:left="1080" w:hanging="360"/>
        </w:pPr>
        <w:rPr>
          <w:rFonts w:ascii="Symbol" w:hAnsi="Symbol" w:cs="Times New Roman" w:hint="default"/>
        </w:rPr>
      </w:lvl>
    </w:lvlOverride>
  </w:num>
  <w:num w:numId="4">
    <w:abstractNumId w:val="9"/>
  </w:num>
  <w:num w:numId="5">
    <w:abstractNumId w:val="13"/>
  </w:num>
  <w:num w:numId="6">
    <w:abstractNumId w:val="4"/>
  </w:num>
  <w:num w:numId="7">
    <w:abstractNumId w:val="6"/>
  </w:num>
  <w:num w:numId="8">
    <w:abstractNumId w:val="14"/>
  </w:num>
  <w:num w:numId="9">
    <w:abstractNumId w:val="3"/>
  </w:num>
  <w:num w:numId="10">
    <w:abstractNumId w:val="11"/>
  </w:num>
  <w:num w:numId="11">
    <w:abstractNumId w:val="8"/>
  </w:num>
  <w:num w:numId="12">
    <w:abstractNumId w:val="15"/>
  </w:num>
  <w:num w:numId="13">
    <w:abstractNumId w:val="7"/>
  </w:num>
  <w:num w:numId="14">
    <w:abstractNumId w:val="12"/>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CB6"/>
    <w:rsid w:val="00785CB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CB6"/>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785CB6"/>
    <w:pPr>
      <w:keepNext/>
      <w:jc w:val="center"/>
      <w:outlineLvl w:val="0"/>
    </w:pPr>
    <w:rPr>
      <w:sz w:val="28"/>
      <w:szCs w:val="24"/>
      <w:lang w:val="ru-RU"/>
    </w:rPr>
  </w:style>
  <w:style w:type="paragraph" w:styleId="2">
    <w:name w:val="heading 2"/>
    <w:basedOn w:val="a"/>
    <w:next w:val="a"/>
    <w:link w:val="20"/>
    <w:qFormat/>
    <w:rsid w:val="00785CB6"/>
    <w:pPr>
      <w:keepNext/>
      <w:spacing w:line="360" w:lineRule="auto"/>
      <w:jc w:val="center"/>
      <w:outlineLvl w:val="1"/>
    </w:pPr>
    <w:rPr>
      <w:noProof/>
      <w:sz w:val="32"/>
      <w:lang w:val="ru-RU"/>
    </w:rPr>
  </w:style>
  <w:style w:type="paragraph" w:styleId="3">
    <w:name w:val="heading 3"/>
    <w:basedOn w:val="a"/>
    <w:next w:val="a"/>
    <w:link w:val="30"/>
    <w:qFormat/>
    <w:rsid w:val="00785CB6"/>
    <w:pPr>
      <w:keepNext/>
      <w:outlineLvl w:val="2"/>
    </w:pPr>
    <w:rPr>
      <w:iCs/>
      <w:sz w:val="28"/>
    </w:rPr>
  </w:style>
  <w:style w:type="paragraph" w:styleId="4">
    <w:name w:val="heading 4"/>
    <w:basedOn w:val="a"/>
    <w:next w:val="a"/>
    <w:link w:val="40"/>
    <w:qFormat/>
    <w:rsid w:val="00785CB6"/>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785CB6"/>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785CB6"/>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785CB6"/>
    <w:pPr>
      <w:keepNext/>
      <w:ind w:left="720"/>
      <w:outlineLvl w:val="6"/>
    </w:pPr>
    <w:rPr>
      <w:i/>
      <w:sz w:val="28"/>
      <w:lang w:val="ru-RU"/>
    </w:rPr>
  </w:style>
  <w:style w:type="paragraph" w:styleId="8">
    <w:name w:val="heading 8"/>
    <w:basedOn w:val="a"/>
    <w:next w:val="a"/>
    <w:link w:val="80"/>
    <w:qFormat/>
    <w:rsid w:val="00785CB6"/>
    <w:pPr>
      <w:keepNext/>
      <w:spacing w:line="360" w:lineRule="auto"/>
      <w:ind w:firstLine="720"/>
      <w:jc w:val="both"/>
      <w:outlineLvl w:val="7"/>
    </w:pPr>
    <w:rPr>
      <w:noProof/>
      <w:sz w:val="32"/>
    </w:rPr>
  </w:style>
  <w:style w:type="paragraph" w:styleId="9">
    <w:name w:val="heading 9"/>
    <w:basedOn w:val="a"/>
    <w:next w:val="a"/>
    <w:link w:val="90"/>
    <w:qFormat/>
    <w:rsid w:val="00785CB6"/>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85CB6"/>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785CB6"/>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785CB6"/>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785CB6"/>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785CB6"/>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785CB6"/>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785CB6"/>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785CB6"/>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785CB6"/>
    <w:rPr>
      <w:rFonts w:ascii="PANDA Times UZ" w:eastAsia="Times New Roman" w:hAnsi="PANDA Times UZ" w:cs="Times New Roman"/>
      <w:b/>
      <w:bCs/>
      <w:sz w:val="24"/>
      <w:szCs w:val="24"/>
      <w:lang w:val="ru-RU" w:eastAsia="ru-RU"/>
    </w:rPr>
  </w:style>
  <w:style w:type="paragraph" w:styleId="a3">
    <w:name w:val="Title"/>
    <w:basedOn w:val="a"/>
    <w:link w:val="a4"/>
    <w:qFormat/>
    <w:rsid w:val="00785CB6"/>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785CB6"/>
    <w:rPr>
      <w:rFonts w:ascii="Times New Roman" w:eastAsia="Times New Roman" w:hAnsi="Times New Roman" w:cs="Times New Roman"/>
      <w:b/>
      <w:sz w:val="40"/>
      <w:szCs w:val="20"/>
      <w:lang w:val="ru-RU" w:eastAsia="ru-RU"/>
    </w:rPr>
  </w:style>
  <w:style w:type="paragraph" w:styleId="a5">
    <w:name w:val="header"/>
    <w:basedOn w:val="a"/>
    <w:link w:val="a6"/>
    <w:rsid w:val="00785CB6"/>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785CB6"/>
    <w:rPr>
      <w:rFonts w:ascii="PANDA Times UZ" w:eastAsia="Times New Roman" w:hAnsi="PANDA Times UZ" w:cs="Times New Roman"/>
      <w:sz w:val="24"/>
      <w:szCs w:val="24"/>
      <w:lang w:val="ru-RU" w:eastAsia="ru-RU"/>
    </w:rPr>
  </w:style>
  <w:style w:type="paragraph" w:styleId="a7">
    <w:name w:val="Body Text Indent"/>
    <w:basedOn w:val="a"/>
    <w:link w:val="a8"/>
    <w:rsid w:val="00785CB6"/>
    <w:pPr>
      <w:spacing w:line="360" w:lineRule="auto"/>
      <w:ind w:firstLine="708"/>
      <w:jc w:val="both"/>
    </w:pPr>
    <w:rPr>
      <w:noProof/>
      <w:lang w:val="uz-Cyrl-UZ"/>
    </w:rPr>
  </w:style>
  <w:style w:type="character" w:customStyle="1" w:styleId="a8">
    <w:name w:val="Основной текст с отступом Знак"/>
    <w:basedOn w:val="a0"/>
    <w:link w:val="a7"/>
    <w:rsid w:val="00785CB6"/>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785CB6"/>
    <w:pPr>
      <w:spacing w:line="360" w:lineRule="auto"/>
      <w:ind w:firstLine="720"/>
      <w:jc w:val="both"/>
    </w:pPr>
    <w:rPr>
      <w:noProof/>
      <w:lang w:val="uz-Cyrl-UZ"/>
    </w:rPr>
  </w:style>
  <w:style w:type="character" w:customStyle="1" w:styleId="22">
    <w:name w:val="Основной текст с отступом 2 Знак"/>
    <w:basedOn w:val="a0"/>
    <w:link w:val="21"/>
    <w:rsid w:val="00785CB6"/>
    <w:rPr>
      <w:rFonts w:ascii="PANDA Times UZ" w:eastAsia="Times New Roman" w:hAnsi="PANDA Times UZ" w:cs="Times New Roman"/>
      <w:noProof/>
      <w:sz w:val="24"/>
      <w:szCs w:val="20"/>
      <w:lang w:val="uz-Cyrl-UZ" w:eastAsia="ru-RU"/>
    </w:rPr>
  </w:style>
  <w:style w:type="paragraph" w:styleId="23">
    <w:name w:val="Body Text 2"/>
    <w:basedOn w:val="a"/>
    <w:link w:val="24"/>
    <w:rsid w:val="00785CB6"/>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785CB6"/>
    <w:rPr>
      <w:rFonts w:ascii="PANDA Times UZ" w:eastAsia="Times New Roman" w:hAnsi="PANDA Times UZ" w:cs="Times New Roman"/>
      <w:noProof/>
      <w:sz w:val="20"/>
      <w:szCs w:val="20"/>
      <w:lang w:val="uz-Cyrl-UZ" w:eastAsia="ru-RU"/>
    </w:rPr>
  </w:style>
  <w:style w:type="paragraph" w:styleId="a9">
    <w:name w:val="Body Text"/>
    <w:basedOn w:val="a"/>
    <w:link w:val="aa"/>
    <w:rsid w:val="00785CB6"/>
    <w:rPr>
      <w:sz w:val="18"/>
      <w:lang w:val="ru-RU"/>
    </w:rPr>
  </w:style>
  <w:style w:type="character" w:customStyle="1" w:styleId="aa">
    <w:name w:val="Основной текст Знак"/>
    <w:basedOn w:val="a0"/>
    <w:link w:val="a9"/>
    <w:rsid w:val="00785CB6"/>
    <w:rPr>
      <w:rFonts w:ascii="PANDA Times UZ" w:eastAsia="Times New Roman" w:hAnsi="PANDA Times UZ" w:cs="Times New Roman"/>
      <w:sz w:val="18"/>
      <w:szCs w:val="20"/>
      <w:lang w:val="ru-RU" w:eastAsia="ru-RU"/>
    </w:rPr>
  </w:style>
  <w:style w:type="paragraph" w:styleId="31">
    <w:name w:val="Body Text Indent 3"/>
    <w:basedOn w:val="a"/>
    <w:link w:val="32"/>
    <w:rsid w:val="00785CB6"/>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785CB6"/>
    <w:rPr>
      <w:rFonts w:ascii="PANDA Times UZ" w:eastAsia="Times New Roman" w:hAnsi="PANDA Times UZ" w:cs="Times New Roman"/>
      <w:sz w:val="28"/>
      <w:szCs w:val="28"/>
      <w:lang w:val="ru-RU" w:eastAsia="ru-RU"/>
    </w:rPr>
  </w:style>
  <w:style w:type="paragraph" w:styleId="ab">
    <w:name w:val="Plain Text"/>
    <w:basedOn w:val="a"/>
    <w:link w:val="ac"/>
    <w:rsid w:val="00785CB6"/>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785CB6"/>
    <w:rPr>
      <w:rFonts w:ascii="Courier New" w:eastAsia="Times New Roman" w:hAnsi="Courier New" w:cs="Courier New"/>
      <w:sz w:val="24"/>
      <w:szCs w:val="24"/>
      <w:lang w:val="ru-RU" w:eastAsia="ru-RU"/>
    </w:rPr>
  </w:style>
  <w:style w:type="paragraph" w:styleId="33">
    <w:name w:val="Body Text 3"/>
    <w:basedOn w:val="a"/>
    <w:link w:val="34"/>
    <w:rsid w:val="00785CB6"/>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785CB6"/>
    <w:rPr>
      <w:rFonts w:ascii="PANDA Times UZ" w:eastAsia="Times New Roman" w:hAnsi="PANDA Times UZ" w:cs="Times New Roman"/>
      <w:sz w:val="20"/>
      <w:szCs w:val="24"/>
      <w:lang w:val="ru-RU" w:eastAsia="ru-RU"/>
    </w:rPr>
  </w:style>
  <w:style w:type="character" w:styleId="HTML">
    <w:name w:val="HTML Typewriter"/>
    <w:basedOn w:val="a0"/>
    <w:rsid w:val="00785CB6"/>
    <w:rPr>
      <w:rFonts w:ascii="Courier New" w:eastAsia="Times New Roman" w:hAnsi="Courier New" w:cs="Courier New" w:hint="default"/>
      <w:sz w:val="20"/>
      <w:szCs w:val="20"/>
    </w:rPr>
  </w:style>
  <w:style w:type="paragraph" w:styleId="HTML0">
    <w:name w:val="HTML Preformatted"/>
    <w:basedOn w:val="a"/>
    <w:link w:val="HTML1"/>
    <w:rsid w:val="00785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785CB6"/>
    <w:rPr>
      <w:rFonts w:ascii="Courier New" w:eastAsia="Times New Roman" w:hAnsi="Courier New" w:cs="Courier New"/>
      <w:sz w:val="20"/>
      <w:szCs w:val="20"/>
      <w:lang w:val="ru-RU" w:eastAsia="ru-RU"/>
    </w:rPr>
  </w:style>
  <w:style w:type="paragraph" w:styleId="ad">
    <w:name w:val="footer"/>
    <w:basedOn w:val="a"/>
    <w:link w:val="ae"/>
    <w:rsid w:val="00785CB6"/>
    <w:pPr>
      <w:tabs>
        <w:tab w:val="center" w:pos="4677"/>
        <w:tab w:val="right" w:pos="9355"/>
      </w:tabs>
    </w:pPr>
  </w:style>
  <w:style w:type="character" w:customStyle="1" w:styleId="ae">
    <w:name w:val="Нижний колонтитул Знак"/>
    <w:basedOn w:val="a0"/>
    <w:link w:val="ad"/>
    <w:rsid w:val="00785CB6"/>
    <w:rPr>
      <w:rFonts w:ascii="PANDA Times UZ" w:eastAsia="Times New Roman" w:hAnsi="PANDA Times UZ" w:cs="Times New Roman"/>
      <w:sz w:val="24"/>
      <w:szCs w:val="20"/>
      <w:lang w:eastAsia="ru-RU"/>
    </w:rPr>
  </w:style>
  <w:style w:type="character" w:styleId="af">
    <w:name w:val="page number"/>
    <w:basedOn w:val="a0"/>
    <w:rsid w:val="00785CB6"/>
  </w:style>
  <w:style w:type="paragraph" w:customStyle="1" w:styleId="m">
    <w:name w:val="m"/>
    <w:basedOn w:val="a"/>
    <w:rsid w:val="00785CB6"/>
    <w:pPr>
      <w:numPr>
        <w:numId w:val="16"/>
      </w:numPr>
      <w:ind w:left="0" w:firstLine="0"/>
      <w:jc w:val="center"/>
    </w:pPr>
    <w:rPr>
      <w:rFonts w:ascii="Times New Roman" w:hAnsi="Times New Roman"/>
      <w:b/>
      <w:bCs/>
      <w:sz w:val="28"/>
      <w:szCs w:val="24"/>
      <w:lang w:val="ru-RU"/>
    </w:rPr>
  </w:style>
  <w:style w:type="paragraph" w:customStyle="1" w:styleId="af0">
    <w:name w:val="ф"/>
    <w:basedOn w:val="a"/>
    <w:rsid w:val="00785CB6"/>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785CB6"/>
  </w:style>
  <w:style w:type="paragraph" w:styleId="25">
    <w:name w:val="toc 2"/>
    <w:basedOn w:val="a"/>
    <w:next w:val="a"/>
    <w:autoRedefine/>
    <w:semiHidden/>
    <w:rsid w:val="00785CB6"/>
    <w:pPr>
      <w:ind w:left="240"/>
    </w:pPr>
  </w:style>
  <w:style w:type="paragraph" w:styleId="51">
    <w:name w:val="toc 5"/>
    <w:basedOn w:val="a"/>
    <w:next w:val="a"/>
    <w:autoRedefine/>
    <w:semiHidden/>
    <w:rsid w:val="00785CB6"/>
    <w:pPr>
      <w:ind w:left="960"/>
    </w:pPr>
  </w:style>
  <w:style w:type="paragraph" w:styleId="61">
    <w:name w:val="toc 6"/>
    <w:basedOn w:val="a"/>
    <w:next w:val="a"/>
    <w:autoRedefine/>
    <w:semiHidden/>
    <w:rsid w:val="00785CB6"/>
    <w:pPr>
      <w:ind w:left="1200"/>
    </w:pPr>
  </w:style>
  <w:style w:type="paragraph" w:styleId="35">
    <w:name w:val="toc 3"/>
    <w:basedOn w:val="a"/>
    <w:next w:val="a"/>
    <w:autoRedefine/>
    <w:semiHidden/>
    <w:rsid w:val="00785CB6"/>
    <w:pPr>
      <w:ind w:left="480"/>
    </w:pPr>
  </w:style>
  <w:style w:type="paragraph" w:styleId="41">
    <w:name w:val="toc 4"/>
    <w:basedOn w:val="a"/>
    <w:next w:val="a"/>
    <w:autoRedefine/>
    <w:semiHidden/>
    <w:rsid w:val="00785CB6"/>
    <w:pPr>
      <w:ind w:left="720"/>
    </w:pPr>
  </w:style>
  <w:style w:type="paragraph" w:styleId="71">
    <w:name w:val="toc 7"/>
    <w:basedOn w:val="a"/>
    <w:next w:val="a"/>
    <w:autoRedefine/>
    <w:semiHidden/>
    <w:rsid w:val="00785CB6"/>
    <w:pPr>
      <w:ind w:left="1440"/>
    </w:pPr>
  </w:style>
  <w:style w:type="paragraph" w:styleId="81">
    <w:name w:val="toc 8"/>
    <w:basedOn w:val="a"/>
    <w:next w:val="a"/>
    <w:autoRedefine/>
    <w:semiHidden/>
    <w:rsid w:val="00785CB6"/>
    <w:pPr>
      <w:ind w:left="1680"/>
    </w:pPr>
  </w:style>
  <w:style w:type="paragraph" w:styleId="91">
    <w:name w:val="toc 9"/>
    <w:basedOn w:val="a"/>
    <w:next w:val="a"/>
    <w:autoRedefine/>
    <w:semiHidden/>
    <w:rsid w:val="00785CB6"/>
    <w:pPr>
      <w:ind w:left="1920"/>
    </w:pPr>
  </w:style>
  <w:style w:type="character" w:styleId="af1">
    <w:name w:val="Hyperlink"/>
    <w:basedOn w:val="a0"/>
    <w:rsid w:val="00785CB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CB6"/>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785CB6"/>
    <w:pPr>
      <w:keepNext/>
      <w:jc w:val="center"/>
      <w:outlineLvl w:val="0"/>
    </w:pPr>
    <w:rPr>
      <w:sz w:val="28"/>
      <w:szCs w:val="24"/>
      <w:lang w:val="ru-RU"/>
    </w:rPr>
  </w:style>
  <w:style w:type="paragraph" w:styleId="2">
    <w:name w:val="heading 2"/>
    <w:basedOn w:val="a"/>
    <w:next w:val="a"/>
    <w:link w:val="20"/>
    <w:qFormat/>
    <w:rsid w:val="00785CB6"/>
    <w:pPr>
      <w:keepNext/>
      <w:spacing w:line="360" w:lineRule="auto"/>
      <w:jc w:val="center"/>
      <w:outlineLvl w:val="1"/>
    </w:pPr>
    <w:rPr>
      <w:noProof/>
      <w:sz w:val="32"/>
      <w:lang w:val="ru-RU"/>
    </w:rPr>
  </w:style>
  <w:style w:type="paragraph" w:styleId="3">
    <w:name w:val="heading 3"/>
    <w:basedOn w:val="a"/>
    <w:next w:val="a"/>
    <w:link w:val="30"/>
    <w:qFormat/>
    <w:rsid w:val="00785CB6"/>
    <w:pPr>
      <w:keepNext/>
      <w:outlineLvl w:val="2"/>
    </w:pPr>
    <w:rPr>
      <w:iCs/>
      <w:sz w:val="28"/>
    </w:rPr>
  </w:style>
  <w:style w:type="paragraph" w:styleId="4">
    <w:name w:val="heading 4"/>
    <w:basedOn w:val="a"/>
    <w:next w:val="a"/>
    <w:link w:val="40"/>
    <w:qFormat/>
    <w:rsid w:val="00785CB6"/>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785CB6"/>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785CB6"/>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785CB6"/>
    <w:pPr>
      <w:keepNext/>
      <w:ind w:left="720"/>
      <w:outlineLvl w:val="6"/>
    </w:pPr>
    <w:rPr>
      <w:i/>
      <w:sz w:val="28"/>
      <w:lang w:val="ru-RU"/>
    </w:rPr>
  </w:style>
  <w:style w:type="paragraph" w:styleId="8">
    <w:name w:val="heading 8"/>
    <w:basedOn w:val="a"/>
    <w:next w:val="a"/>
    <w:link w:val="80"/>
    <w:qFormat/>
    <w:rsid w:val="00785CB6"/>
    <w:pPr>
      <w:keepNext/>
      <w:spacing w:line="360" w:lineRule="auto"/>
      <w:ind w:firstLine="720"/>
      <w:jc w:val="both"/>
      <w:outlineLvl w:val="7"/>
    </w:pPr>
    <w:rPr>
      <w:noProof/>
      <w:sz w:val="32"/>
    </w:rPr>
  </w:style>
  <w:style w:type="paragraph" w:styleId="9">
    <w:name w:val="heading 9"/>
    <w:basedOn w:val="a"/>
    <w:next w:val="a"/>
    <w:link w:val="90"/>
    <w:qFormat/>
    <w:rsid w:val="00785CB6"/>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85CB6"/>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785CB6"/>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785CB6"/>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785CB6"/>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785CB6"/>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785CB6"/>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785CB6"/>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785CB6"/>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785CB6"/>
    <w:rPr>
      <w:rFonts w:ascii="PANDA Times UZ" w:eastAsia="Times New Roman" w:hAnsi="PANDA Times UZ" w:cs="Times New Roman"/>
      <w:b/>
      <w:bCs/>
      <w:sz w:val="24"/>
      <w:szCs w:val="24"/>
      <w:lang w:val="ru-RU" w:eastAsia="ru-RU"/>
    </w:rPr>
  </w:style>
  <w:style w:type="paragraph" w:styleId="a3">
    <w:name w:val="Title"/>
    <w:basedOn w:val="a"/>
    <w:link w:val="a4"/>
    <w:qFormat/>
    <w:rsid w:val="00785CB6"/>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785CB6"/>
    <w:rPr>
      <w:rFonts w:ascii="Times New Roman" w:eastAsia="Times New Roman" w:hAnsi="Times New Roman" w:cs="Times New Roman"/>
      <w:b/>
      <w:sz w:val="40"/>
      <w:szCs w:val="20"/>
      <w:lang w:val="ru-RU" w:eastAsia="ru-RU"/>
    </w:rPr>
  </w:style>
  <w:style w:type="paragraph" w:styleId="a5">
    <w:name w:val="header"/>
    <w:basedOn w:val="a"/>
    <w:link w:val="a6"/>
    <w:rsid w:val="00785CB6"/>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785CB6"/>
    <w:rPr>
      <w:rFonts w:ascii="PANDA Times UZ" w:eastAsia="Times New Roman" w:hAnsi="PANDA Times UZ" w:cs="Times New Roman"/>
      <w:sz w:val="24"/>
      <w:szCs w:val="24"/>
      <w:lang w:val="ru-RU" w:eastAsia="ru-RU"/>
    </w:rPr>
  </w:style>
  <w:style w:type="paragraph" w:styleId="a7">
    <w:name w:val="Body Text Indent"/>
    <w:basedOn w:val="a"/>
    <w:link w:val="a8"/>
    <w:rsid w:val="00785CB6"/>
    <w:pPr>
      <w:spacing w:line="360" w:lineRule="auto"/>
      <w:ind w:firstLine="708"/>
      <w:jc w:val="both"/>
    </w:pPr>
    <w:rPr>
      <w:noProof/>
      <w:lang w:val="uz-Cyrl-UZ"/>
    </w:rPr>
  </w:style>
  <w:style w:type="character" w:customStyle="1" w:styleId="a8">
    <w:name w:val="Основной текст с отступом Знак"/>
    <w:basedOn w:val="a0"/>
    <w:link w:val="a7"/>
    <w:rsid w:val="00785CB6"/>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785CB6"/>
    <w:pPr>
      <w:spacing w:line="360" w:lineRule="auto"/>
      <w:ind w:firstLine="720"/>
      <w:jc w:val="both"/>
    </w:pPr>
    <w:rPr>
      <w:noProof/>
      <w:lang w:val="uz-Cyrl-UZ"/>
    </w:rPr>
  </w:style>
  <w:style w:type="character" w:customStyle="1" w:styleId="22">
    <w:name w:val="Основной текст с отступом 2 Знак"/>
    <w:basedOn w:val="a0"/>
    <w:link w:val="21"/>
    <w:rsid w:val="00785CB6"/>
    <w:rPr>
      <w:rFonts w:ascii="PANDA Times UZ" w:eastAsia="Times New Roman" w:hAnsi="PANDA Times UZ" w:cs="Times New Roman"/>
      <w:noProof/>
      <w:sz w:val="24"/>
      <w:szCs w:val="20"/>
      <w:lang w:val="uz-Cyrl-UZ" w:eastAsia="ru-RU"/>
    </w:rPr>
  </w:style>
  <w:style w:type="paragraph" w:styleId="23">
    <w:name w:val="Body Text 2"/>
    <w:basedOn w:val="a"/>
    <w:link w:val="24"/>
    <w:rsid w:val="00785CB6"/>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785CB6"/>
    <w:rPr>
      <w:rFonts w:ascii="PANDA Times UZ" w:eastAsia="Times New Roman" w:hAnsi="PANDA Times UZ" w:cs="Times New Roman"/>
      <w:noProof/>
      <w:sz w:val="20"/>
      <w:szCs w:val="20"/>
      <w:lang w:val="uz-Cyrl-UZ" w:eastAsia="ru-RU"/>
    </w:rPr>
  </w:style>
  <w:style w:type="paragraph" w:styleId="a9">
    <w:name w:val="Body Text"/>
    <w:basedOn w:val="a"/>
    <w:link w:val="aa"/>
    <w:rsid w:val="00785CB6"/>
    <w:rPr>
      <w:sz w:val="18"/>
      <w:lang w:val="ru-RU"/>
    </w:rPr>
  </w:style>
  <w:style w:type="character" w:customStyle="1" w:styleId="aa">
    <w:name w:val="Основной текст Знак"/>
    <w:basedOn w:val="a0"/>
    <w:link w:val="a9"/>
    <w:rsid w:val="00785CB6"/>
    <w:rPr>
      <w:rFonts w:ascii="PANDA Times UZ" w:eastAsia="Times New Roman" w:hAnsi="PANDA Times UZ" w:cs="Times New Roman"/>
      <w:sz w:val="18"/>
      <w:szCs w:val="20"/>
      <w:lang w:val="ru-RU" w:eastAsia="ru-RU"/>
    </w:rPr>
  </w:style>
  <w:style w:type="paragraph" w:styleId="31">
    <w:name w:val="Body Text Indent 3"/>
    <w:basedOn w:val="a"/>
    <w:link w:val="32"/>
    <w:rsid w:val="00785CB6"/>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785CB6"/>
    <w:rPr>
      <w:rFonts w:ascii="PANDA Times UZ" w:eastAsia="Times New Roman" w:hAnsi="PANDA Times UZ" w:cs="Times New Roman"/>
      <w:sz w:val="28"/>
      <w:szCs w:val="28"/>
      <w:lang w:val="ru-RU" w:eastAsia="ru-RU"/>
    </w:rPr>
  </w:style>
  <w:style w:type="paragraph" w:styleId="ab">
    <w:name w:val="Plain Text"/>
    <w:basedOn w:val="a"/>
    <w:link w:val="ac"/>
    <w:rsid w:val="00785CB6"/>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785CB6"/>
    <w:rPr>
      <w:rFonts w:ascii="Courier New" w:eastAsia="Times New Roman" w:hAnsi="Courier New" w:cs="Courier New"/>
      <w:sz w:val="24"/>
      <w:szCs w:val="24"/>
      <w:lang w:val="ru-RU" w:eastAsia="ru-RU"/>
    </w:rPr>
  </w:style>
  <w:style w:type="paragraph" w:styleId="33">
    <w:name w:val="Body Text 3"/>
    <w:basedOn w:val="a"/>
    <w:link w:val="34"/>
    <w:rsid w:val="00785CB6"/>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785CB6"/>
    <w:rPr>
      <w:rFonts w:ascii="PANDA Times UZ" w:eastAsia="Times New Roman" w:hAnsi="PANDA Times UZ" w:cs="Times New Roman"/>
      <w:sz w:val="20"/>
      <w:szCs w:val="24"/>
      <w:lang w:val="ru-RU" w:eastAsia="ru-RU"/>
    </w:rPr>
  </w:style>
  <w:style w:type="character" w:styleId="HTML">
    <w:name w:val="HTML Typewriter"/>
    <w:basedOn w:val="a0"/>
    <w:rsid w:val="00785CB6"/>
    <w:rPr>
      <w:rFonts w:ascii="Courier New" w:eastAsia="Times New Roman" w:hAnsi="Courier New" w:cs="Courier New" w:hint="default"/>
      <w:sz w:val="20"/>
      <w:szCs w:val="20"/>
    </w:rPr>
  </w:style>
  <w:style w:type="paragraph" w:styleId="HTML0">
    <w:name w:val="HTML Preformatted"/>
    <w:basedOn w:val="a"/>
    <w:link w:val="HTML1"/>
    <w:rsid w:val="00785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785CB6"/>
    <w:rPr>
      <w:rFonts w:ascii="Courier New" w:eastAsia="Times New Roman" w:hAnsi="Courier New" w:cs="Courier New"/>
      <w:sz w:val="20"/>
      <w:szCs w:val="20"/>
      <w:lang w:val="ru-RU" w:eastAsia="ru-RU"/>
    </w:rPr>
  </w:style>
  <w:style w:type="paragraph" w:styleId="ad">
    <w:name w:val="footer"/>
    <w:basedOn w:val="a"/>
    <w:link w:val="ae"/>
    <w:rsid w:val="00785CB6"/>
    <w:pPr>
      <w:tabs>
        <w:tab w:val="center" w:pos="4677"/>
        <w:tab w:val="right" w:pos="9355"/>
      </w:tabs>
    </w:pPr>
  </w:style>
  <w:style w:type="character" w:customStyle="1" w:styleId="ae">
    <w:name w:val="Нижний колонтитул Знак"/>
    <w:basedOn w:val="a0"/>
    <w:link w:val="ad"/>
    <w:rsid w:val="00785CB6"/>
    <w:rPr>
      <w:rFonts w:ascii="PANDA Times UZ" w:eastAsia="Times New Roman" w:hAnsi="PANDA Times UZ" w:cs="Times New Roman"/>
      <w:sz w:val="24"/>
      <w:szCs w:val="20"/>
      <w:lang w:eastAsia="ru-RU"/>
    </w:rPr>
  </w:style>
  <w:style w:type="character" w:styleId="af">
    <w:name w:val="page number"/>
    <w:basedOn w:val="a0"/>
    <w:rsid w:val="00785CB6"/>
  </w:style>
  <w:style w:type="paragraph" w:customStyle="1" w:styleId="m">
    <w:name w:val="m"/>
    <w:basedOn w:val="a"/>
    <w:rsid w:val="00785CB6"/>
    <w:pPr>
      <w:numPr>
        <w:numId w:val="16"/>
      </w:numPr>
      <w:ind w:left="0" w:firstLine="0"/>
      <w:jc w:val="center"/>
    </w:pPr>
    <w:rPr>
      <w:rFonts w:ascii="Times New Roman" w:hAnsi="Times New Roman"/>
      <w:b/>
      <w:bCs/>
      <w:sz w:val="28"/>
      <w:szCs w:val="24"/>
      <w:lang w:val="ru-RU"/>
    </w:rPr>
  </w:style>
  <w:style w:type="paragraph" w:customStyle="1" w:styleId="af0">
    <w:name w:val="ф"/>
    <w:basedOn w:val="a"/>
    <w:rsid w:val="00785CB6"/>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785CB6"/>
  </w:style>
  <w:style w:type="paragraph" w:styleId="25">
    <w:name w:val="toc 2"/>
    <w:basedOn w:val="a"/>
    <w:next w:val="a"/>
    <w:autoRedefine/>
    <w:semiHidden/>
    <w:rsid w:val="00785CB6"/>
    <w:pPr>
      <w:ind w:left="240"/>
    </w:pPr>
  </w:style>
  <w:style w:type="paragraph" w:styleId="51">
    <w:name w:val="toc 5"/>
    <w:basedOn w:val="a"/>
    <w:next w:val="a"/>
    <w:autoRedefine/>
    <w:semiHidden/>
    <w:rsid w:val="00785CB6"/>
    <w:pPr>
      <w:ind w:left="960"/>
    </w:pPr>
  </w:style>
  <w:style w:type="paragraph" w:styleId="61">
    <w:name w:val="toc 6"/>
    <w:basedOn w:val="a"/>
    <w:next w:val="a"/>
    <w:autoRedefine/>
    <w:semiHidden/>
    <w:rsid w:val="00785CB6"/>
    <w:pPr>
      <w:ind w:left="1200"/>
    </w:pPr>
  </w:style>
  <w:style w:type="paragraph" w:styleId="35">
    <w:name w:val="toc 3"/>
    <w:basedOn w:val="a"/>
    <w:next w:val="a"/>
    <w:autoRedefine/>
    <w:semiHidden/>
    <w:rsid w:val="00785CB6"/>
    <w:pPr>
      <w:ind w:left="480"/>
    </w:pPr>
  </w:style>
  <w:style w:type="paragraph" w:styleId="41">
    <w:name w:val="toc 4"/>
    <w:basedOn w:val="a"/>
    <w:next w:val="a"/>
    <w:autoRedefine/>
    <w:semiHidden/>
    <w:rsid w:val="00785CB6"/>
    <w:pPr>
      <w:ind w:left="720"/>
    </w:pPr>
  </w:style>
  <w:style w:type="paragraph" w:styleId="71">
    <w:name w:val="toc 7"/>
    <w:basedOn w:val="a"/>
    <w:next w:val="a"/>
    <w:autoRedefine/>
    <w:semiHidden/>
    <w:rsid w:val="00785CB6"/>
    <w:pPr>
      <w:ind w:left="1440"/>
    </w:pPr>
  </w:style>
  <w:style w:type="paragraph" w:styleId="81">
    <w:name w:val="toc 8"/>
    <w:basedOn w:val="a"/>
    <w:next w:val="a"/>
    <w:autoRedefine/>
    <w:semiHidden/>
    <w:rsid w:val="00785CB6"/>
    <w:pPr>
      <w:ind w:left="1680"/>
    </w:pPr>
  </w:style>
  <w:style w:type="paragraph" w:styleId="91">
    <w:name w:val="toc 9"/>
    <w:basedOn w:val="a"/>
    <w:next w:val="a"/>
    <w:autoRedefine/>
    <w:semiHidden/>
    <w:rsid w:val="00785CB6"/>
    <w:pPr>
      <w:ind w:left="1920"/>
    </w:pPr>
  </w:style>
  <w:style w:type="character" w:styleId="af1">
    <w:name w:val="Hyperlink"/>
    <w:basedOn w:val="a0"/>
    <w:rsid w:val="00785C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3559</Words>
  <Characters>20289</Characters>
  <Application>Microsoft Office Word</Application>
  <DocSecurity>0</DocSecurity>
  <Lines>169</Lines>
  <Paragraphs>47</Paragraphs>
  <ScaleCrop>false</ScaleCrop>
  <Company>Home</Company>
  <LinksUpToDate>false</LinksUpToDate>
  <CharactersWithSpaces>23801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2012-11-06T04:59:00Z</dcterms:created>
  <dcterms:modified xsi:type="dcterms:W3CDTF">2012-11-06T04:59:00Z</dcterms:modified>
</cp:coreProperties>
</file>